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64" w:rsidRPr="00AA7783" w:rsidRDefault="001A1881" w:rsidP="00934587">
      <w:pPr>
        <w:rPr>
          <w:color w:val="3399FF"/>
          <w:lang w:val="kk-KZ"/>
        </w:rPr>
      </w:pPr>
      <w:bookmarkStart w:id="0" w:name="_GoBack"/>
      <w:bookmarkEnd w:id="0"/>
      <w:r>
        <w:rPr>
          <w:color w:val="3399FF"/>
          <w:lang w:val="kk-KZ"/>
        </w:rPr>
        <w:t xml:space="preserve">         </w:t>
      </w:r>
      <w:r w:rsidR="00CF5965" w:rsidRPr="00AA7783">
        <w:rPr>
          <w:color w:val="3399FF"/>
          <w:lang w:val="kk-KZ"/>
        </w:rPr>
        <w:t>Нұр-Сұлтан</w:t>
      </w:r>
      <w:r w:rsidRPr="00AA7783">
        <w:rPr>
          <w:color w:val="3399FF"/>
          <w:lang w:val="kk-KZ"/>
        </w:rPr>
        <w:t xml:space="preserve"> қаласы                                                                                                             </w:t>
      </w:r>
      <w:r w:rsidRPr="00AA7783">
        <w:rPr>
          <w:color w:val="3399FF"/>
        </w:rPr>
        <w:t xml:space="preserve">город </w:t>
      </w:r>
      <w:proofErr w:type="spellStart"/>
      <w:r w:rsidR="00CF5965" w:rsidRPr="00AA7783">
        <w:rPr>
          <w:color w:val="3399FF"/>
        </w:rPr>
        <w:t>Нур</w:t>
      </w:r>
      <w:proofErr w:type="spellEnd"/>
      <w:r w:rsidR="00CF5965" w:rsidRPr="00AA7783">
        <w:rPr>
          <w:color w:val="3399FF"/>
        </w:rPr>
        <w:t>-Султан</w:t>
      </w:r>
      <w:r w:rsidRPr="00AA7783">
        <w:rPr>
          <w:color w:val="3399FF"/>
          <w:lang w:val="kk-KZ"/>
        </w:rPr>
        <w:t xml:space="preserve">                                                                                                               </w:t>
      </w:r>
    </w:p>
    <w:p w:rsidR="00642211" w:rsidRDefault="00642211" w:rsidP="00934587">
      <w:pPr>
        <w:rPr>
          <w:color w:val="3399FF"/>
          <w:lang w:val="kk-KZ"/>
        </w:rPr>
      </w:pPr>
    </w:p>
    <w:p w:rsidR="00A26FBF" w:rsidRPr="00A26FBF" w:rsidRDefault="00A26FBF" w:rsidP="00934587">
      <w:pPr>
        <w:rPr>
          <w:b/>
          <w:color w:val="3399FF"/>
          <w:lang w:val="kk-KZ"/>
        </w:rPr>
      </w:pPr>
      <w:r w:rsidRPr="00A26FBF">
        <w:rPr>
          <w:b/>
          <w:color w:val="3399FF"/>
          <w:lang w:val="kk-KZ"/>
        </w:rPr>
        <w:t>Зарегистрирован в МЮ РК от 05.06.2019г. №18797</w:t>
      </w:r>
    </w:p>
    <w:p w:rsidR="00642211" w:rsidRPr="00AA7783" w:rsidRDefault="00642211" w:rsidP="00934587"/>
    <w:p w:rsidR="0083035B" w:rsidRPr="00AA7783" w:rsidRDefault="0083035B" w:rsidP="006E5A9D">
      <w:pPr>
        <w:ind w:right="-2"/>
        <w:jc w:val="center"/>
        <w:outlineLvl w:val="0"/>
        <w:rPr>
          <w:b/>
          <w:bCs/>
          <w:kern w:val="36"/>
          <w:sz w:val="28"/>
          <w:szCs w:val="28"/>
        </w:rPr>
      </w:pPr>
    </w:p>
    <w:p w:rsidR="006E5A9D" w:rsidRPr="00AA7783" w:rsidRDefault="00B808F8" w:rsidP="006E5A9D">
      <w:pPr>
        <w:ind w:right="-2"/>
        <w:jc w:val="center"/>
        <w:outlineLvl w:val="0"/>
        <w:rPr>
          <w:b/>
          <w:bCs/>
          <w:kern w:val="36"/>
          <w:sz w:val="28"/>
          <w:szCs w:val="28"/>
        </w:rPr>
      </w:pPr>
      <w:r w:rsidRPr="00AA7783">
        <w:rPr>
          <w:b/>
          <w:bCs/>
          <w:kern w:val="36"/>
          <w:sz w:val="28"/>
          <w:szCs w:val="28"/>
        </w:rPr>
        <w:t xml:space="preserve">О внесении изменений </w:t>
      </w:r>
      <w:r w:rsidR="0070435A" w:rsidRPr="00AA7783">
        <w:rPr>
          <w:b/>
          <w:bCs/>
          <w:kern w:val="36"/>
          <w:sz w:val="28"/>
          <w:szCs w:val="28"/>
        </w:rPr>
        <w:t xml:space="preserve">и дополнений </w:t>
      </w:r>
      <w:r w:rsidRPr="00AA7783">
        <w:rPr>
          <w:b/>
          <w:bCs/>
          <w:kern w:val="36"/>
          <w:sz w:val="28"/>
          <w:szCs w:val="28"/>
        </w:rPr>
        <w:t xml:space="preserve">в приказ Министра финансов </w:t>
      </w:r>
    </w:p>
    <w:p w:rsidR="00B808F8" w:rsidRPr="00AA7783" w:rsidRDefault="00B808F8" w:rsidP="006E5A9D">
      <w:pPr>
        <w:ind w:right="-2"/>
        <w:jc w:val="center"/>
        <w:outlineLvl w:val="0"/>
        <w:rPr>
          <w:b/>
          <w:bCs/>
          <w:kern w:val="36"/>
          <w:sz w:val="28"/>
          <w:szCs w:val="28"/>
          <w:lang w:eastAsia="en-US"/>
        </w:rPr>
      </w:pPr>
      <w:r w:rsidRPr="00AA7783">
        <w:rPr>
          <w:b/>
          <w:bCs/>
          <w:kern w:val="36"/>
          <w:sz w:val="28"/>
          <w:szCs w:val="28"/>
        </w:rPr>
        <w:t>Республики Казахстан от 11 декабря 2015 года № 648 «Об утверждении Правил осуществления государственных закупок»</w:t>
      </w:r>
    </w:p>
    <w:p w:rsidR="00B808F8" w:rsidRPr="00AA7783" w:rsidRDefault="00B808F8" w:rsidP="00B808F8">
      <w:pPr>
        <w:ind w:firstLine="709"/>
        <w:jc w:val="both"/>
        <w:rPr>
          <w:rStyle w:val="s0"/>
          <w:sz w:val="28"/>
          <w:szCs w:val="28"/>
        </w:rPr>
      </w:pPr>
    </w:p>
    <w:p w:rsidR="00B808F8" w:rsidRPr="00AA7783" w:rsidRDefault="00B808F8" w:rsidP="00B808F8">
      <w:pPr>
        <w:ind w:firstLine="709"/>
        <w:jc w:val="both"/>
        <w:rPr>
          <w:rStyle w:val="s0"/>
          <w:b/>
          <w:sz w:val="28"/>
          <w:szCs w:val="28"/>
        </w:rPr>
      </w:pPr>
    </w:p>
    <w:p w:rsidR="00B808F8" w:rsidRPr="00AA7783" w:rsidRDefault="00B808F8" w:rsidP="00B808F8">
      <w:pPr>
        <w:ind w:firstLine="709"/>
        <w:jc w:val="both"/>
        <w:rPr>
          <w:b/>
          <w:sz w:val="28"/>
          <w:szCs w:val="28"/>
        </w:rPr>
      </w:pPr>
      <w:r w:rsidRPr="00AA7783">
        <w:rPr>
          <w:rStyle w:val="s0"/>
          <w:b/>
          <w:sz w:val="28"/>
          <w:szCs w:val="28"/>
        </w:rPr>
        <w:t>ПРИКАЗЫВАЮ:</w:t>
      </w:r>
    </w:p>
    <w:p w:rsidR="00B808F8" w:rsidRPr="00AA7783" w:rsidRDefault="00B808F8" w:rsidP="00B808F8">
      <w:pPr>
        <w:ind w:firstLine="709"/>
        <w:jc w:val="both"/>
        <w:rPr>
          <w:rStyle w:val="s0"/>
          <w:sz w:val="28"/>
          <w:szCs w:val="28"/>
        </w:rPr>
      </w:pPr>
      <w:r w:rsidRPr="00AA7783">
        <w:rPr>
          <w:rStyle w:val="s0"/>
          <w:sz w:val="28"/>
          <w:szCs w:val="28"/>
        </w:rPr>
        <w:t xml:space="preserve">1. Внести в приказ Министра финансов Республики Казахстан </w:t>
      </w:r>
      <w:r w:rsidRPr="00AA7783">
        <w:rPr>
          <w:rStyle w:val="s0"/>
          <w:sz w:val="28"/>
          <w:szCs w:val="28"/>
        </w:rPr>
        <w:br/>
        <w:t xml:space="preserve">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Республики Казахстан под </w:t>
      </w:r>
      <w:r w:rsidRPr="00AA7783">
        <w:rPr>
          <w:rStyle w:val="s0"/>
          <w:sz w:val="28"/>
          <w:szCs w:val="28"/>
        </w:rPr>
        <w:br/>
        <w:t>№ 12590, опубликован 31 декабря 2015 года в информационно-правовой системе «</w:t>
      </w:r>
      <w:proofErr w:type="spellStart"/>
      <w:r w:rsidRPr="00AA7783">
        <w:rPr>
          <w:rStyle w:val="s0"/>
          <w:sz w:val="28"/>
          <w:szCs w:val="28"/>
        </w:rPr>
        <w:t>Әділет</w:t>
      </w:r>
      <w:proofErr w:type="spellEnd"/>
      <w:r w:rsidRPr="00AA7783">
        <w:rPr>
          <w:rStyle w:val="s0"/>
          <w:sz w:val="28"/>
          <w:szCs w:val="28"/>
        </w:rPr>
        <w:t>») следующие изменения</w:t>
      </w:r>
      <w:r w:rsidR="0070435A" w:rsidRPr="00AA7783">
        <w:rPr>
          <w:rStyle w:val="s0"/>
          <w:sz w:val="28"/>
          <w:szCs w:val="28"/>
        </w:rPr>
        <w:t xml:space="preserve"> и дополнения</w:t>
      </w:r>
      <w:r w:rsidRPr="00AA7783">
        <w:rPr>
          <w:rStyle w:val="s0"/>
          <w:sz w:val="28"/>
          <w:szCs w:val="28"/>
        </w:rPr>
        <w:t>:</w:t>
      </w:r>
    </w:p>
    <w:p w:rsidR="00B808F8" w:rsidRPr="00AA7783" w:rsidRDefault="00B808F8" w:rsidP="00B808F8">
      <w:pPr>
        <w:ind w:firstLine="709"/>
        <w:jc w:val="both"/>
        <w:rPr>
          <w:rStyle w:val="s0"/>
          <w:sz w:val="28"/>
          <w:szCs w:val="28"/>
        </w:rPr>
      </w:pPr>
      <w:r w:rsidRPr="00AA7783">
        <w:rPr>
          <w:rStyle w:val="s0"/>
          <w:sz w:val="28"/>
          <w:szCs w:val="28"/>
        </w:rPr>
        <w:t>в Правилах осуществления государственных закупок, утвержденных указанным приказом:</w:t>
      </w:r>
    </w:p>
    <w:p w:rsidR="0070435A" w:rsidRPr="00AA7783" w:rsidRDefault="0070435A" w:rsidP="00B808F8">
      <w:pPr>
        <w:ind w:firstLine="709"/>
        <w:jc w:val="both"/>
        <w:rPr>
          <w:rStyle w:val="s0"/>
          <w:sz w:val="28"/>
          <w:szCs w:val="28"/>
        </w:rPr>
      </w:pPr>
      <w:r w:rsidRPr="00AA7783">
        <w:rPr>
          <w:rStyle w:val="s0"/>
          <w:sz w:val="28"/>
          <w:szCs w:val="28"/>
        </w:rPr>
        <w:t>в пункте 3:</w:t>
      </w:r>
    </w:p>
    <w:p w:rsidR="0070435A" w:rsidRPr="00AA7783" w:rsidRDefault="0070435A" w:rsidP="00B808F8">
      <w:pPr>
        <w:ind w:firstLine="709"/>
        <w:jc w:val="both"/>
        <w:rPr>
          <w:rStyle w:val="s0"/>
          <w:sz w:val="28"/>
          <w:szCs w:val="28"/>
        </w:rPr>
      </w:pPr>
      <w:r w:rsidRPr="00AA7783">
        <w:rPr>
          <w:rStyle w:val="s0"/>
          <w:sz w:val="28"/>
          <w:szCs w:val="28"/>
        </w:rPr>
        <w:t>подпункты 12-1) и 13) изложить в следующей редакции:</w:t>
      </w:r>
    </w:p>
    <w:p w:rsidR="00E52B54" w:rsidRPr="00AA7783" w:rsidRDefault="00E52B54" w:rsidP="00E52B54">
      <w:pPr>
        <w:ind w:firstLine="709"/>
        <w:jc w:val="both"/>
        <w:rPr>
          <w:rStyle w:val="s0"/>
          <w:sz w:val="28"/>
          <w:szCs w:val="28"/>
        </w:rPr>
      </w:pPr>
      <w:r w:rsidRPr="00AA7783">
        <w:rPr>
          <w:rStyle w:val="s0"/>
          <w:sz w:val="28"/>
          <w:szCs w:val="28"/>
        </w:rPr>
        <w:t>«12-1)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p w:rsidR="0070435A" w:rsidRPr="00AA7783" w:rsidRDefault="00E52B54" w:rsidP="00E52B54">
      <w:pPr>
        <w:ind w:firstLine="709"/>
        <w:jc w:val="both"/>
        <w:rPr>
          <w:rStyle w:val="s0"/>
          <w:sz w:val="28"/>
          <w:szCs w:val="28"/>
        </w:rPr>
      </w:pPr>
      <w:r w:rsidRPr="00AA7783">
        <w:rPr>
          <w:rStyle w:val="s0"/>
          <w:sz w:val="28"/>
          <w:szCs w:val="28"/>
        </w:rPr>
        <w:t>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70435A" w:rsidRPr="00AA7783" w:rsidRDefault="0070435A" w:rsidP="00B808F8">
      <w:pPr>
        <w:ind w:firstLine="709"/>
        <w:jc w:val="both"/>
        <w:rPr>
          <w:rStyle w:val="s0"/>
          <w:sz w:val="28"/>
          <w:szCs w:val="28"/>
        </w:rPr>
      </w:pPr>
      <w:r w:rsidRPr="00AA7783">
        <w:rPr>
          <w:rStyle w:val="s0"/>
          <w:sz w:val="28"/>
          <w:szCs w:val="28"/>
        </w:rPr>
        <w:t>дополнить подпунктом 14) следующего содержания:</w:t>
      </w:r>
    </w:p>
    <w:p w:rsidR="0070435A" w:rsidRPr="00AA7783" w:rsidRDefault="0070435A" w:rsidP="00B808F8">
      <w:pPr>
        <w:ind w:firstLine="709"/>
        <w:jc w:val="both"/>
        <w:rPr>
          <w:rStyle w:val="s0"/>
          <w:sz w:val="28"/>
          <w:szCs w:val="28"/>
        </w:rPr>
      </w:pPr>
      <w:r w:rsidRPr="00AA7783">
        <w:rPr>
          <w:rStyle w:val="s0"/>
          <w:sz w:val="28"/>
          <w:szCs w:val="28"/>
        </w:rPr>
        <w:t xml:space="preserve">«14) </w:t>
      </w:r>
      <w:r w:rsidR="00D3679F" w:rsidRPr="00AA7783">
        <w:rPr>
          <w:rStyle w:val="s0"/>
          <w:sz w:val="28"/>
          <w:szCs w:val="28"/>
        </w:rPr>
        <w:t xml:space="preserve">электронный депозитарий в сфере государственных закупок (далее – электронный депозитарий) </w:t>
      </w:r>
      <w:r w:rsidR="004E6587" w:rsidRPr="00AA7783">
        <w:rPr>
          <w:rStyle w:val="s0"/>
          <w:sz w:val="28"/>
          <w:szCs w:val="28"/>
        </w:rPr>
        <w:t>–</w:t>
      </w:r>
      <w:r w:rsidR="00D3679F" w:rsidRPr="00AA7783">
        <w:rPr>
          <w:rStyle w:val="s0"/>
          <w:sz w:val="28"/>
          <w:szCs w:val="28"/>
        </w:rPr>
        <w:t xml:space="preserve"> электронная</w:t>
      </w:r>
      <w:r w:rsidR="004E6587" w:rsidRPr="00AA7783">
        <w:rPr>
          <w:rStyle w:val="s0"/>
          <w:sz w:val="28"/>
          <w:szCs w:val="28"/>
        </w:rPr>
        <w:t xml:space="preserve"> </w:t>
      </w:r>
      <w:r w:rsidR="00D3679F" w:rsidRPr="00AA7783">
        <w:rPr>
          <w:rStyle w:val="s0"/>
          <w:sz w:val="28"/>
          <w:szCs w:val="28"/>
        </w:rPr>
        <w:t>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r w:rsidR="0025597E" w:rsidRPr="00AA7783">
        <w:rPr>
          <w:rStyle w:val="s0"/>
          <w:sz w:val="28"/>
          <w:szCs w:val="28"/>
        </w:rPr>
        <w:t>.</w:t>
      </w:r>
      <w:r w:rsidRPr="00AA7783">
        <w:rPr>
          <w:rStyle w:val="s0"/>
          <w:sz w:val="28"/>
          <w:szCs w:val="28"/>
        </w:rPr>
        <w:t xml:space="preserve">»; </w:t>
      </w:r>
    </w:p>
    <w:p w:rsidR="00E52B54" w:rsidRPr="00AA7783" w:rsidRDefault="00E52B54" w:rsidP="00B808F8">
      <w:pPr>
        <w:ind w:firstLine="709"/>
        <w:jc w:val="both"/>
        <w:rPr>
          <w:rStyle w:val="s0"/>
          <w:sz w:val="28"/>
          <w:szCs w:val="28"/>
        </w:rPr>
      </w:pPr>
      <w:r w:rsidRPr="00AA7783">
        <w:rPr>
          <w:rStyle w:val="s0"/>
          <w:sz w:val="28"/>
          <w:szCs w:val="28"/>
        </w:rPr>
        <w:lastRenderedPageBreak/>
        <w:t>пункт 85-2 изложить в следующей редакции:</w:t>
      </w:r>
    </w:p>
    <w:p w:rsidR="00E52B54" w:rsidRPr="00AA7783" w:rsidRDefault="00E52B54" w:rsidP="00B808F8">
      <w:pPr>
        <w:ind w:firstLine="709"/>
        <w:jc w:val="both"/>
        <w:rPr>
          <w:rStyle w:val="s0"/>
          <w:sz w:val="28"/>
          <w:szCs w:val="28"/>
        </w:rPr>
      </w:pPr>
      <w:r w:rsidRPr="00AA7783">
        <w:rPr>
          <w:rStyle w:val="s0"/>
          <w:sz w:val="28"/>
          <w:szCs w:val="28"/>
        </w:rPr>
        <w:t xml:space="preserve">«85-2. </w:t>
      </w:r>
      <w:r w:rsidR="00D3679F" w:rsidRPr="00AA7783">
        <w:rPr>
          <w:rStyle w:val="s0"/>
          <w:sz w:val="28"/>
          <w:szCs w:val="28"/>
        </w:rPr>
        <w:t>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экспертов, оказывающих инжиниринговые услуги по техническому надзору, работающих у него на постоянной основе. Совмещение работы аттестованными экспертами в других организациях, осуществляющих указанные виды деятельности, не допускается.</w:t>
      </w:r>
      <w:r w:rsidRPr="00AA7783">
        <w:rPr>
          <w:rStyle w:val="s0"/>
          <w:sz w:val="28"/>
          <w:szCs w:val="28"/>
        </w:rPr>
        <w:t>»;</w:t>
      </w:r>
    </w:p>
    <w:p w:rsidR="00E52B54" w:rsidRPr="00AA7783" w:rsidRDefault="00E52B54" w:rsidP="00B808F8">
      <w:pPr>
        <w:ind w:firstLine="709"/>
        <w:jc w:val="both"/>
        <w:rPr>
          <w:rStyle w:val="s0"/>
          <w:sz w:val="28"/>
          <w:szCs w:val="28"/>
        </w:rPr>
      </w:pPr>
      <w:r w:rsidRPr="00AA7783">
        <w:rPr>
          <w:rStyle w:val="s0"/>
          <w:sz w:val="28"/>
          <w:szCs w:val="28"/>
        </w:rPr>
        <w:t>пункт 109 изложить в следующей редакции:</w:t>
      </w:r>
    </w:p>
    <w:p w:rsidR="00E52B54" w:rsidRPr="00AA7783" w:rsidRDefault="00E52B54" w:rsidP="00E52B54">
      <w:pPr>
        <w:ind w:firstLine="709"/>
        <w:jc w:val="both"/>
        <w:rPr>
          <w:rStyle w:val="s0"/>
          <w:sz w:val="28"/>
          <w:szCs w:val="28"/>
        </w:rPr>
      </w:pPr>
      <w:r w:rsidRPr="00AA7783">
        <w:rPr>
          <w:rStyle w:val="s0"/>
          <w:sz w:val="28"/>
          <w:szCs w:val="28"/>
        </w:rPr>
        <w:t>«109. Заявка потенциального поставщика на участие в конкурсе автоматически регистрируются на веб-портале.</w:t>
      </w:r>
    </w:p>
    <w:p w:rsidR="00E52B54" w:rsidRPr="00AA7783" w:rsidRDefault="00E52B54" w:rsidP="00E52B54">
      <w:pPr>
        <w:ind w:firstLine="709"/>
        <w:jc w:val="both"/>
        <w:rPr>
          <w:rStyle w:val="s0"/>
          <w:sz w:val="28"/>
          <w:szCs w:val="28"/>
        </w:rPr>
      </w:pPr>
      <w:r w:rsidRPr="00AA7783">
        <w:rPr>
          <w:rStyle w:val="s0"/>
          <w:sz w:val="28"/>
          <w:szCs w:val="28"/>
        </w:rPr>
        <w:t>Заявка считается поданной при внесении потенциальным поставщиком обеспечения заявки на участи</w:t>
      </w:r>
      <w:r w:rsidR="002364F2" w:rsidRPr="00AA7783">
        <w:rPr>
          <w:rStyle w:val="s0"/>
          <w:sz w:val="28"/>
          <w:szCs w:val="28"/>
        </w:rPr>
        <w:t>е</w:t>
      </w:r>
      <w:r w:rsidRPr="00AA7783">
        <w:rPr>
          <w:rStyle w:val="s0"/>
          <w:sz w:val="28"/>
          <w:szCs w:val="28"/>
        </w:rPr>
        <w:t xml:space="preserve"> в конкурсе.»;</w:t>
      </w:r>
    </w:p>
    <w:p w:rsidR="00E52B54" w:rsidRPr="00AA7783" w:rsidRDefault="00E52B54" w:rsidP="00E52B54">
      <w:pPr>
        <w:ind w:firstLine="709"/>
        <w:jc w:val="both"/>
        <w:rPr>
          <w:rStyle w:val="s0"/>
          <w:sz w:val="28"/>
          <w:szCs w:val="28"/>
        </w:rPr>
      </w:pPr>
      <w:r w:rsidRPr="00AA7783">
        <w:rPr>
          <w:rStyle w:val="s0"/>
          <w:sz w:val="28"/>
          <w:szCs w:val="28"/>
        </w:rPr>
        <w:t>подпункт 1) пункта 150 изложить в следующей редакции:</w:t>
      </w:r>
    </w:p>
    <w:p w:rsidR="00D3679F" w:rsidRPr="00AA7783" w:rsidRDefault="00E52B54" w:rsidP="00D3679F">
      <w:pPr>
        <w:ind w:firstLine="709"/>
        <w:jc w:val="both"/>
        <w:rPr>
          <w:rStyle w:val="s0"/>
          <w:sz w:val="28"/>
          <w:szCs w:val="28"/>
        </w:rPr>
      </w:pPr>
      <w:r w:rsidRPr="00AA7783">
        <w:rPr>
          <w:rStyle w:val="s0"/>
          <w:sz w:val="28"/>
          <w:szCs w:val="28"/>
        </w:rPr>
        <w:t>«</w:t>
      </w:r>
      <w:r w:rsidR="00D3679F" w:rsidRPr="00AA7783">
        <w:rPr>
          <w:rStyle w:val="s0"/>
          <w:sz w:val="28"/>
          <w:szCs w:val="28"/>
        </w:rPr>
        <w:t>150. Потенциальный поставщик не допускается к участию в конкурсе (</w:t>
      </w:r>
      <w:r w:rsidR="002364F2" w:rsidRPr="00AA7783">
        <w:rPr>
          <w:rStyle w:val="s0"/>
          <w:sz w:val="28"/>
          <w:szCs w:val="28"/>
        </w:rPr>
        <w:t xml:space="preserve">не может быть признан участником </w:t>
      </w:r>
      <w:r w:rsidR="00D3679F" w:rsidRPr="00AA7783">
        <w:rPr>
          <w:rStyle w:val="s0"/>
          <w:sz w:val="28"/>
          <w:szCs w:val="28"/>
        </w:rPr>
        <w:t>конкурса), если:</w:t>
      </w:r>
    </w:p>
    <w:p w:rsidR="00D3679F" w:rsidRPr="00AA7783" w:rsidRDefault="00D3679F" w:rsidP="00D3679F">
      <w:pPr>
        <w:ind w:firstLine="709"/>
        <w:jc w:val="both"/>
        <w:rPr>
          <w:rStyle w:val="s0"/>
          <w:sz w:val="28"/>
          <w:szCs w:val="28"/>
        </w:rPr>
      </w:pPr>
      <w:r w:rsidRPr="00AA7783">
        <w:rPr>
          <w:rStyle w:val="s0"/>
          <w:sz w:val="28"/>
          <w:szCs w:val="28"/>
        </w:rPr>
        <w:t>1) он и (или) его субподрядчик либо соисполнитель определены не соответствующими квалификационным требованиям по следующим основаниям:</w:t>
      </w:r>
    </w:p>
    <w:p w:rsidR="00D3679F" w:rsidRPr="00AA7783" w:rsidRDefault="00D3679F" w:rsidP="00D3679F">
      <w:pPr>
        <w:ind w:firstLine="709"/>
        <w:jc w:val="both"/>
        <w:rPr>
          <w:rStyle w:val="s0"/>
          <w:sz w:val="28"/>
          <w:szCs w:val="28"/>
        </w:rPr>
      </w:pPr>
      <w:r w:rsidRPr="00AA7783">
        <w:rPr>
          <w:rStyle w:val="s0"/>
          <w:sz w:val="28"/>
          <w:szCs w:val="28"/>
        </w:rPr>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D3679F" w:rsidRPr="00AA7783" w:rsidRDefault="00D3679F" w:rsidP="00D3679F">
      <w:pPr>
        <w:ind w:firstLine="709"/>
        <w:jc w:val="both"/>
        <w:rPr>
          <w:rStyle w:val="s0"/>
          <w:sz w:val="28"/>
          <w:szCs w:val="28"/>
        </w:rPr>
      </w:pPr>
      <w:r w:rsidRPr="00AA7783">
        <w:rPr>
          <w:rStyle w:val="s0"/>
          <w:sz w:val="28"/>
          <w:szCs w:val="28"/>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D3679F" w:rsidRPr="00AA7783" w:rsidRDefault="00D3679F" w:rsidP="00D3679F">
      <w:pPr>
        <w:ind w:firstLine="709"/>
        <w:jc w:val="both"/>
        <w:rPr>
          <w:rStyle w:val="s0"/>
          <w:sz w:val="28"/>
          <w:szCs w:val="28"/>
        </w:rPr>
      </w:pPr>
      <w:r w:rsidRPr="00AA7783">
        <w:rPr>
          <w:rStyle w:val="s0"/>
          <w:sz w:val="28"/>
          <w:szCs w:val="28"/>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D3679F" w:rsidRPr="00AA7783" w:rsidRDefault="00D3679F" w:rsidP="00D3679F">
      <w:pPr>
        <w:ind w:firstLine="709"/>
        <w:jc w:val="both"/>
        <w:rPr>
          <w:rStyle w:val="s0"/>
          <w:sz w:val="28"/>
          <w:szCs w:val="28"/>
        </w:rPr>
      </w:pPr>
      <w:r w:rsidRPr="00AA7783">
        <w:rPr>
          <w:rStyle w:val="s0"/>
          <w:sz w:val="28"/>
          <w:szCs w:val="28"/>
        </w:rPr>
        <w:t>непредставление, а равно представление неполных сведений о квалификации согласно приложениям 5, 5-1, 6 и 7 к конкурсной документации;</w:t>
      </w:r>
    </w:p>
    <w:p w:rsidR="00D3679F" w:rsidRPr="00AA7783" w:rsidRDefault="00D3679F" w:rsidP="00D3679F">
      <w:pPr>
        <w:ind w:firstLine="709"/>
        <w:jc w:val="both"/>
        <w:rPr>
          <w:rStyle w:val="s0"/>
          <w:sz w:val="28"/>
          <w:szCs w:val="28"/>
        </w:rPr>
      </w:pPr>
      <w:r w:rsidRPr="00AA7783">
        <w:rPr>
          <w:rStyle w:val="s0"/>
          <w:sz w:val="28"/>
          <w:szCs w:val="28"/>
        </w:rPr>
        <w:lastRenderedPageBreak/>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w:t>
      </w:r>
    </w:p>
    <w:p w:rsidR="00D3679F" w:rsidRPr="00AA7783" w:rsidRDefault="00D3679F" w:rsidP="00D3679F">
      <w:pPr>
        <w:ind w:firstLine="709"/>
        <w:jc w:val="both"/>
        <w:rPr>
          <w:rStyle w:val="s0"/>
          <w:sz w:val="28"/>
          <w:szCs w:val="28"/>
        </w:rPr>
      </w:pPr>
      <w:r w:rsidRPr="00AA7783">
        <w:rPr>
          <w:rStyle w:val="s0"/>
          <w:sz w:val="28"/>
          <w:szCs w:val="28"/>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D3679F" w:rsidRPr="00AA7783" w:rsidRDefault="00D3679F" w:rsidP="00D3679F">
      <w:pPr>
        <w:ind w:firstLine="709"/>
        <w:jc w:val="both"/>
        <w:rPr>
          <w:rStyle w:val="s0"/>
          <w:sz w:val="28"/>
          <w:szCs w:val="28"/>
        </w:rPr>
      </w:pPr>
      <w:r w:rsidRPr="00AA7783">
        <w:rPr>
          <w:rStyle w:val="s0"/>
          <w:sz w:val="28"/>
          <w:szCs w:val="28"/>
        </w:rPr>
        <w:t>установлен факт представления недостоверной информации по квалификационным требованиям;</w:t>
      </w:r>
    </w:p>
    <w:p w:rsidR="00E52B54" w:rsidRPr="00AA7783" w:rsidRDefault="00D3679F" w:rsidP="00D3679F">
      <w:pPr>
        <w:ind w:firstLine="709"/>
        <w:jc w:val="both"/>
        <w:rPr>
          <w:rStyle w:val="s0"/>
          <w:sz w:val="28"/>
          <w:szCs w:val="28"/>
        </w:rPr>
      </w:pPr>
      <w:r w:rsidRPr="00AA7783">
        <w:rPr>
          <w:rStyle w:val="s0"/>
          <w:sz w:val="28"/>
          <w:szCs w:val="28"/>
        </w:rPr>
        <w:t>подлежит процедуре банкротства либо ликвидации;</w:t>
      </w:r>
      <w:r w:rsidR="00E52B54" w:rsidRPr="00AA7783">
        <w:rPr>
          <w:rStyle w:val="s0"/>
          <w:sz w:val="28"/>
          <w:szCs w:val="28"/>
        </w:rPr>
        <w:t>»;</w:t>
      </w:r>
    </w:p>
    <w:p w:rsidR="00D3679F" w:rsidRPr="00AA7783" w:rsidRDefault="00D3679F" w:rsidP="00D3679F">
      <w:pPr>
        <w:ind w:firstLine="709"/>
        <w:jc w:val="both"/>
        <w:rPr>
          <w:rStyle w:val="s0"/>
          <w:sz w:val="28"/>
          <w:szCs w:val="28"/>
        </w:rPr>
      </w:pPr>
      <w:r w:rsidRPr="00AA7783">
        <w:rPr>
          <w:rStyle w:val="s0"/>
          <w:sz w:val="28"/>
          <w:szCs w:val="28"/>
        </w:rPr>
        <w:t>пункт 153 изложить в следующей редакции:</w:t>
      </w:r>
    </w:p>
    <w:p w:rsidR="00D3679F" w:rsidRPr="00AA7783" w:rsidRDefault="00D3679F" w:rsidP="00D3679F">
      <w:pPr>
        <w:ind w:firstLine="709"/>
        <w:jc w:val="both"/>
        <w:rPr>
          <w:rStyle w:val="s0"/>
          <w:sz w:val="28"/>
          <w:szCs w:val="28"/>
        </w:rPr>
      </w:pPr>
      <w:r w:rsidRPr="00AA7783">
        <w:rPr>
          <w:rStyle w:val="s0"/>
          <w:sz w:val="28"/>
          <w:szCs w:val="28"/>
        </w:rPr>
        <w:t>«153.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152-1</w:t>
      </w:r>
      <w:r w:rsidR="00D045F9" w:rsidRPr="00AA7783">
        <w:rPr>
          <w:rStyle w:val="s0"/>
          <w:sz w:val="28"/>
          <w:szCs w:val="28"/>
        </w:rPr>
        <w:t xml:space="preserve"> </w:t>
      </w:r>
      <w:r w:rsidRPr="00AA7783">
        <w:rPr>
          <w:rStyle w:val="s0"/>
          <w:sz w:val="28"/>
          <w:szCs w:val="28"/>
        </w:rPr>
        <w:t>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D3679F" w:rsidRPr="00AA7783" w:rsidRDefault="009444D7" w:rsidP="00D3679F">
      <w:pPr>
        <w:ind w:firstLine="709"/>
        <w:jc w:val="both"/>
        <w:rPr>
          <w:rStyle w:val="s0"/>
          <w:sz w:val="28"/>
          <w:szCs w:val="28"/>
        </w:rPr>
      </w:pPr>
      <w:r w:rsidRPr="00AA7783">
        <w:rPr>
          <w:rStyle w:val="s0"/>
          <w:sz w:val="28"/>
          <w:szCs w:val="28"/>
        </w:rPr>
        <w:t>По государственным закупкам работ в сфере строительства (строительно-монтажные работы и работы по проектированию) к</w:t>
      </w:r>
      <w:r w:rsidR="00D3679F" w:rsidRPr="00AA7783">
        <w:rPr>
          <w:rStyle w:val="s0"/>
          <w:sz w:val="28"/>
          <w:szCs w:val="28"/>
        </w:rPr>
        <w:t xml:space="preserve"> протоколу об итогах государственных закупок способом конкурса прилагается расчет условных скидок согласно приложению 27 к настоящим Правилам.</w:t>
      </w:r>
    </w:p>
    <w:p w:rsidR="00D3679F" w:rsidRPr="00AA7783" w:rsidRDefault="00D3679F" w:rsidP="00D3679F">
      <w:pPr>
        <w:ind w:firstLine="709"/>
        <w:jc w:val="both"/>
        <w:rPr>
          <w:rStyle w:val="s0"/>
          <w:sz w:val="28"/>
          <w:szCs w:val="28"/>
        </w:rPr>
      </w:pPr>
      <w:r w:rsidRPr="00AA7783">
        <w:rPr>
          <w:rStyle w:val="s0"/>
          <w:sz w:val="28"/>
          <w:szCs w:val="28"/>
        </w:rPr>
        <w:t>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p w:rsidR="00D3679F" w:rsidRPr="00AA7783" w:rsidRDefault="00D3679F" w:rsidP="00D3679F">
      <w:pPr>
        <w:ind w:firstLine="709"/>
        <w:jc w:val="both"/>
        <w:rPr>
          <w:rStyle w:val="s0"/>
          <w:sz w:val="28"/>
          <w:szCs w:val="28"/>
        </w:rPr>
      </w:pPr>
      <w:r w:rsidRPr="00AA7783">
        <w:rPr>
          <w:rStyle w:val="s0"/>
          <w:sz w:val="28"/>
          <w:szCs w:val="28"/>
        </w:rPr>
        <w:t>пункт 155 изложить в следующей редакции:</w:t>
      </w:r>
    </w:p>
    <w:p w:rsidR="00D3679F" w:rsidRPr="00AA7783" w:rsidRDefault="00D3679F" w:rsidP="00D3679F">
      <w:pPr>
        <w:ind w:firstLine="709"/>
        <w:jc w:val="both"/>
        <w:rPr>
          <w:rStyle w:val="s0"/>
          <w:sz w:val="28"/>
          <w:szCs w:val="28"/>
        </w:rPr>
      </w:pPr>
      <w:r w:rsidRPr="00AA7783">
        <w:rPr>
          <w:rStyle w:val="s0"/>
          <w:sz w:val="28"/>
          <w:szCs w:val="28"/>
        </w:rPr>
        <w:t>«155.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D3679F" w:rsidRPr="00AA7783" w:rsidRDefault="00D3679F" w:rsidP="00D3679F">
      <w:pPr>
        <w:ind w:firstLine="709"/>
        <w:jc w:val="both"/>
        <w:rPr>
          <w:rStyle w:val="s0"/>
          <w:sz w:val="28"/>
          <w:szCs w:val="28"/>
        </w:rPr>
      </w:pPr>
      <w:r w:rsidRPr="00AA7783">
        <w:rPr>
          <w:rStyle w:val="s0"/>
          <w:sz w:val="28"/>
          <w:szCs w:val="28"/>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w:t>
      </w:r>
      <w:r w:rsidR="004332F9" w:rsidRPr="00AA7783">
        <w:rPr>
          <w:rStyle w:val="s0"/>
          <w:sz w:val="28"/>
          <w:szCs w:val="28"/>
        </w:rPr>
        <w:t xml:space="preserve"> </w:t>
      </w:r>
      <w:r w:rsidRPr="00AA7783">
        <w:rPr>
          <w:rStyle w:val="s0"/>
          <w:sz w:val="28"/>
          <w:szCs w:val="28"/>
        </w:rPr>
        <w:t>%)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D3679F" w:rsidRPr="00AA7783" w:rsidRDefault="00D3679F" w:rsidP="00D3679F">
      <w:pPr>
        <w:ind w:firstLine="709"/>
        <w:jc w:val="both"/>
        <w:rPr>
          <w:rStyle w:val="s0"/>
          <w:sz w:val="28"/>
          <w:szCs w:val="28"/>
        </w:rPr>
      </w:pPr>
      <w:r w:rsidRPr="00AA7783">
        <w:rPr>
          <w:rStyle w:val="s0"/>
          <w:sz w:val="28"/>
          <w:szCs w:val="28"/>
        </w:rPr>
        <w:t xml:space="preserve">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w:t>
      </w:r>
      <w:r w:rsidRPr="00AA7783">
        <w:rPr>
          <w:rStyle w:val="s0"/>
          <w:sz w:val="28"/>
          <w:szCs w:val="28"/>
        </w:rPr>
        <w:lastRenderedPageBreak/>
        <w:t>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D3679F" w:rsidRPr="00AA7783" w:rsidRDefault="00D3679F" w:rsidP="00D3679F">
      <w:pPr>
        <w:ind w:firstLine="709"/>
        <w:jc w:val="both"/>
        <w:rPr>
          <w:rStyle w:val="s0"/>
          <w:sz w:val="28"/>
          <w:szCs w:val="28"/>
        </w:rPr>
      </w:pPr>
      <w:r w:rsidRPr="00AA7783">
        <w:rPr>
          <w:rStyle w:val="s0"/>
          <w:sz w:val="28"/>
          <w:szCs w:val="28"/>
        </w:rPr>
        <w:t>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D3679F" w:rsidRPr="00AA7783" w:rsidRDefault="00D3679F" w:rsidP="00D3679F">
      <w:pPr>
        <w:ind w:firstLine="709"/>
        <w:jc w:val="both"/>
        <w:rPr>
          <w:rStyle w:val="s0"/>
          <w:sz w:val="28"/>
          <w:szCs w:val="28"/>
        </w:rPr>
      </w:pPr>
      <w:r w:rsidRPr="00AA7783">
        <w:rPr>
          <w:rStyle w:val="s0"/>
          <w:sz w:val="28"/>
          <w:szCs w:val="28"/>
        </w:rPr>
        <w:t>Суммарное процентное влияние на условную цену заявки на участие в конкурсе данного критерия не превышает десять процентов.</w:t>
      </w:r>
    </w:p>
    <w:p w:rsidR="00D3679F" w:rsidRPr="00AA7783" w:rsidRDefault="00D3679F" w:rsidP="00D3679F">
      <w:pPr>
        <w:ind w:firstLine="709"/>
        <w:jc w:val="both"/>
        <w:rPr>
          <w:rStyle w:val="s0"/>
          <w:sz w:val="28"/>
          <w:szCs w:val="28"/>
        </w:rPr>
      </w:pPr>
      <w:r w:rsidRPr="00AA7783">
        <w:rPr>
          <w:rStyle w:val="s0"/>
          <w:sz w:val="28"/>
          <w:szCs w:val="28"/>
        </w:rPr>
        <w:t>Процентное влияние на условную цену за наличие опыта работы определяется в соответствии с приложениями 5 и 5-1 к конкурсной документации.»;</w:t>
      </w:r>
    </w:p>
    <w:p w:rsidR="00D3679F" w:rsidRPr="00AA7783" w:rsidRDefault="00D3679F" w:rsidP="00D3679F">
      <w:pPr>
        <w:ind w:firstLine="709"/>
        <w:jc w:val="both"/>
        <w:rPr>
          <w:rStyle w:val="s0"/>
          <w:sz w:val="28"/>
          <w:szCs w:val="28"/>
        </w:rPr>
      </w:pPr>
      <w:r w:rsidRPr="00AA7783">
        <w:rPr>
          <w:rStyle w:val="s0"/>
          <w:sz w:val="28"/>
          <w:szCs w:val="28"/>
        </w:rPr>
        <w:t>пункт 174-1 исключить;</w:t>
      </w:r>
    </w:p>
    <w:p w:rsidR="00E52B54" w:rsidRPr="00AA7783" w:rsidRDefault="00E52B54" w:rsidP="00E52B54">
      <w:pPr>
        <w:ind w:firstLine="709"/>
        <w:jc w:val="both"/>
        <w:rPr>
          <w:rStyle w:val="s0"/>
          <w:sz w:val="28"/>
          <w:szCs w:val="28"/>
        </w:rPr>
      </w:pPr>
      <w:r w:rsidRPr="00AA7783">
        <w:rPr>
          <w:rStyle w:val="s0"/>
          <w:sz w:val="28"/>
          <w:szCs w:val="28"/>
        </w:rPr>
        <w:t>пункт 175-1 изложить в следующей редакции:</w:t>
      </w:r>
    </w:p>
    <w:p w:rsidR="00E52B54" w:rsidRPr="00AA7783" w:rsidRDefault="00E52B54" w:rsidP="00D3679F">
      <w:pPr>
        <w:ind w:firstLine="709"/>
        <w:jc w:val="both"/>
        <w:rPr>
          <w:rStyle w:val="s0"/>
          <w:sz w:val="28"/>
          <w:szCs w:val="28"/>
        </w:rPr>
      </w:pPr>
      <w:r w:rsidRPr="00AA7783">
        <w:rPr>
          <w:rStyle w:val="s0"/>
          <w:sz w:val="28"/>
          <w:szCs w:val="28"/>
        </w:rPr>
        <w:t>«</w:t>
      </w:r>
      <w:r w:rsidR="00D3679F" w:rsidRPr="00AA7783">
        <w:rPr>
          <w:rStyle w:val="s0"/>
          <w:sz w:val="28"/>
          <w:szCs w:val="28"/>
        </w:rPr>
        <w:t>175-1. Цена заявки на участие в конкурсе потенциального поставщика (аккредитованной экспертной организации или эксперта)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r w:rsidRPr="00AA7783">
        <w:rPr>
          <w:rStyle w:val="s0"/>
          <w:sz w:val="28"/>
          <w:szCs w:val="28"/>
        </w:rPr>
        <w:t>»;</w:t>
      </w:r>
    </w:p>
    <w:p w:rsidR="00B62CE8" w:rsidRPr="00AA7783" w:rsidRDefault="00D3679F" w:rsidP="00E52B54">
      <w:pPr>
        <w:ind w:firstLine="709"/>
        <w:jc w:val="both"/>
        <w:rPr>
          <w:rStyle w:val="s0"/>
          <w:sz w:val="28"/>
          <w:szCs w:val="28"/>
        </w:rPr>
      </w:pPr>
      <w:r w:rsidRPr="00AA7783">
        <w:rPr>
          <w:rStyle w:val="s0"/>
          <w:sz w:val="28"/>
          <w:szCs w:val="28"/>
        </w:rPr>
        <w:t>пункт 177 изложить в следующей редакции:</w:t>
      </w:r>
    </w:p>
    <w:p w:rsidR="00D3679F" w:rsidRPr="00AA7783" w:rsidRDefault="00D3679F" w:rsidP="00E52B54">
      <w:pPr>
        <w:ind w:firstLine="709"/>
        <w:jc w:val="both"/>
        <w:rPr>
          <w:rStyle w:val="s0"/>
          <w:sz w:val="28"/>
          <w:szCs w:val="28"/>
        </w:rPr>
      </w:pPr>
      <w:r w:rsidRPr="00AA7783">
        <w:rPr>
          <w:rStyle w:val="s0"/>
          <w:sz w:val="28"/>
          <w:szCs w:val="28"/>
        </w:rPr>
        <w:t xml:space="preserve">«177. Цена заявки на участие в конкурсе потенциального поставщика на товары, работы (за исключением работ, предусмотренных в пунктах 174, 175, 175-1 настоящих Правил), услуги (за исключением услуг, </w:t>
      </w:r>
      <w:proofErr w:type="gramStart"/>
      <w:r w:rsidRPr="00AA7783">
        <w:rPr>
          <w:rStyle w:val="s0"/>
          <w:sz w:val="28"/>
          <w:szCs w:val="28"/>
        </w:rPr>
        <w:t>предусмотренных  пункт</w:t>
      </w:r>
      <w:r w:rsidR="00227709" w:rsidRPr="00AA7783">
        <w:rPr>
          <w:rStyle w:val="s0"/>
          <w:sz w:val="28"/>
          <w:szCs w:val="28"/>
        </w:rPr>
        <w:t>ом</w:t>
      </w:r>
      <w:proofErr w:type="gramEnd"/>
      <w:r w:rsidRPr="00AA7783">
        <w:rPr>
          <w:rStyle w:val="s0"/>
          <w:sz w:val="28"/>
          <w:szCs w:val="28"/>
        </w:rPr>
        <w:t xml:space="preserve"> 176 настоящих Правил), признается демпинговой в случае, если она ниже цены, выделенной на конкурс более чем на двадцать процентов.»;</w:t>
      </w:r>
    </w:p>
    <w:p w:rsidR="00955375" w:rsidRPr="00AA7783" w:rsidRDefault="00E42166" w:rsidP="0018582A">
      <w:pPr>
        <w:ind w:firstLine="709"/>
        <w:jc w:val="both"/>
        <w:rPr>
          <w:rStyle w:val="s0"/>
          <w:sz w:val="28"/>
          <w:szCs w:val="28"/>
        </w:rPr>
      </w:pPr>
      <w:r w:rsidRPr="00AA7783">
        <w:rPr>
          <w:rStyle w:val="s0"/>
          <w:sz w:val="28"/>
          <w:szCs w:val="28"/>
          <w:lang w:val="kk-KZ"/>
        </w:rPr>
        <w:t>п</w:t>
      </w:r>
      <w:proofErr w:type="spellStart"/>
      <w:r w:rsidR="0018582A" w:rsidRPr="00AA7783">
        <w:rPr>
          <w:rStyle w:val="s0"/>
          <w:sz w:val="28"/>
          <w:szCs w:val="28"/>
        </w:rPr>
        <w:t>ункты</w:t>
      </w:r>
      <w:proofErr w:type="spellEnd"/>
      <w:r w:rsidRPr="00AA7783">
        <w:rPr>
          <w:rStyle w:val="s0"/>
          <w:sz w:val="28"/>
          <w:szCs w:val="28"/>
          <w:lang w:val="kk-KZ"/>
        </w:rPr>
        <w:t xml:space="preserve"> 185,</w:t>
      </w:r>
      <w:r w:rsidR="0018582A" w:rsidRPr="00AA7783">
        <w:rPr>
          <w:rStyle w:val="s0"/>
          <w:sz w:val="28"/>
          <w:szCs w:val="28"/>
        </w:rPr>
        <w:t xml:space="preserve"> 186, 187, 188, 189, 190, 191</w:t>
      </w:r>
      <w:r w:rsidR="00955375" w:rsidRPr="00AA7783">
        <w:rPr>
          <w:rStyle w:val="s0"/>
          <w:sz w:val="28"/>
          <w:szCs w:val="28"/>
        </w:rPr>
        <w:t xml:space="preserve"> изложить в следующей редакции:</w:t>
      </w:r>
    </w:p>
    <w:p w:rsidR="00E42166" w:rsidRPr="00AA7783" w:rsidRDefault="00955375" w:rsidP="00E42166">
      <w:pPr>
        <w:ind w:firstLine="709"/>
        <w:jc w:val="both"/>
        <w:rPr>
          <w:rStyle w:val="s0"/>
          <w:sz w:val="28"/>
          <w:szCs w:val="28"/>
        </w:rPr>
      </w:pPr>
      <w:r w:rsidRPr="00AA7783">
        <w:rPr>
          <w:rStyle w:val="s0"/>
          <w:sz w:val="28"/>
          <w:szCs w:val="28"/>
        </w:rPr>
        <w:t>«</w:t>
      </w:r>
      <w:r w:rsidR="00E42166" w:rsidRPr="00AA7783">
        <w:rPr>
          <w:rStyle w:val="s0"/>
          <w:sz w:val="28"/>
          <w:szCs w:val="28"/>
        </w:rPr>
        <w:t>185. Конкурс с предварительным квалификационным отбором осуществляется в следующей последовательности:</w:t>
      </w:r>
    </w:p>
    <w:p w:rsidR="00E42166" w:rsidRPr="00AA7783" w:rsidRDefault="00E42166" w:rsidP="00E42166">
      <w:pPr>
        <w:ind w:firstLine="709"/>
        <w:jc w:val="both"/>
        <w:rPr>
          <w:rStyle w:val="s0"/>
          <w:sz w:val="28"/>
          <w:szCs w:val="28"/>
        </w:rPr>
      </w:pPr>
      <w:r w:rsidRPr="00AA7783">
        <w:rPr>
          <w:rStyle w:val="s0"/>
          <w:sz w:val="28"/>
          <w:szCs w:val="28"/>
        </w:rPr>
        <w:t>1) на первом этапе квалификационным органом формируется перечень квалифицированных потенциальных поставщиков;</w:t>
      </w:r>
    </w:p>
    <w:p w:rsidR="00E42166" w:rsidRPr="00AA7783" w:rsidRDefault="00E42166" w:rsidP="00E42166">
      <w:pPr>
        <w:ind w:firstLine="709"/>
        <w:jc w:val="both"/>
        <w:rPr>
          <w:rStyle w:val="s0"/>
          <w:sz w:val="28"/>
          <w:szCs w:val="28"/>
          <w:lang w:val="kk-KZ"/>
        </w:rPr>
      </w:pPr>
      <w:r w:rsidRPr="00AA7783">
        <w:rPr>
          <w:rStyle w:val="s0"/>
          <w:sz w:val="28"/>
          <w:szCs w:val="28"/>
        </w:rPr>
        <w:t>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p w:rsidR="00955375" w:rsidRPr="00AA7783" w:rsidRDefault="00955375" w:rsidP="0018582A">
      <w:pPr>
        <w:ind w:firstLine="709"/>
        <w:jc w:val="both"/>
        <w:rPr>
          <w:rStyle w:val="s0"/>
          <w:sz w:val="28"/>
          <w:szCs w:val="28"/>
        </w:rPr>
      </w:pPr>
      <w:r w:rsidRPr="00AA7783">
        <w:rPr>
          <w:rStyle w:val="s0"/>
          <w:sz w:val="28"/>
          <w:szCs w:val="28"/>
        </w:rPr>
        <w:lastRenderedPageBreak/>
        <w:t xml:space="preserve">186. </w:t>
      </w:r>
      <w:r w:rsidR="004760C2" w:rsidRPr="00AA7783">
        <w:rPr>
          <w:rStyle w:val="s0"/>
          <w:sz w:val="28"/>
          <w:szCs w:val="28"/>
        </w:rPr>
        <w:t>Д</w:t>
      </w:r>
      <w:r w:rsidRPr="00AA7783">
        <w:rPr>
          <w:rStyle w:val="s0"/>
          <w:sz w:val="28"/>
          <w:szCs w:val="28"/>
        </w:rPr>
        <w:t xml:space="preserve">ля включения в перечень квалифицированных потенциальных поставщиков </w:t>
      </w:r>
      <w:r w:rsidR="004760C2" w:rsidRPr="00AA7783">
        <w:rPr>
          <w:rStyle w:val="s0"/>
          <w:sz w:val="28"/>
          <w:szCs w:val="28"/>
        </w:rPr>
        <w:t xml:space="preserve">необходимо соответствовать условиям согласно </w:t>
      </w:r>
      <w:r w:rsidRPr="00AA7783">
        <w:rPr>
          <w:rStyle w:val="s0"/>
          <w:sz w:val="28"/>
          <w:szCs w:val="28"/>
        </w:rPr>
        <w:t>приложени</w:t>
      </w:r>
      <w:r w:rsidR="004760C2" w:rsidRPr="00AA7783">
        <w:rPr>
          <w:rStyle w:val="s0"/>
          <w:sz w:val="28"/>
          <w:szCs w:val="28"/>
        </w:rPr>
        <w:t>ю</w:t>
      </w:r>
      <w:r w:rsidR="004760C2" w:rsidRPr="00AA7783">
        <w:rPr>
          <w:rStyle w:val="s0"/>
          <w:sz w:val="28"/>
          <w:szCs w:val="28"/>
        </w:rPr>
        <w:br/>
      </w:r>
      <w:r w:rsidRPr="00AA7783">
        <w:rPr>
          <w:rStyle w:val="s0"/>
          <w:sz w:val="28"/>
          <w:szCs w:val="28"/>
        </w:rPr>
        <w:t>4-1 к настоящим Правилам.</w:t>
      </w:r>
    </w:p>
    <w:p w:rsidR="00955375" w:rsidRPr="00AA7783" w:rsidRDefault="00955375" w:rsidP="00955375">
      <w:pPr>
        <w:ind w:firstLine="709"/>
        <w:jc w:val="both"/>
        <w:rPr>
          <w:rStyle w:val="s0"/>
          <w:sz w:val="28"/>
          <w:szCs w:val="28"/>
        </w:rPr>
      </w:pPr>
      <w:r w:rsidRPr="00AA7783">
        <w:rPr>
          <w:rStyle w:val="s0"/>
          <w:sz w:val="28"/>
          <w:szCs w:val="28"/>
        </w:rPr>
        <w:t xml:space="preserve">187. Перечень квалифицированных потенциальных поставщиков формируется квалификационным органом автоматически на основе данных соответствующих информационных систем. </w:t>
      </w:r>
    </w:p>
    <w:p w:rsidR="00955375" w:rsidRPr="00AA7783" w:rsidRDefault="00955375" w:rsidP="00955375">
      <w:pPr>
        <w:ind w:firstLine="709"/>
        <w:jc w:val="both"/>
        <w:rPr>
          <w:rStyle w:val="s0"/>
          <w:sz w:val="28"/>
          <w:szCs w:val="28"/>
        </w:rPr>
      </w:pPr>
      <w:r w:rsidRPr="00AA7783">
        <w:rPr>
          <w:rStyle w:val="s0"/>
          <w:sz w:val="28"/>
          <w:szCs w:val="28"/>
        </w:rPr>
        <w:t>Не включаются в Перечень квалифицированных потенциальных поставщиков потенциальные поставщики, имеющие ограничения, предусмотренные подпунктами 3), 4), 5), 6), 7), 8), 9) и 10) пункта 1 статьи 6 Закона.</w:t>
      </w:r>
    </w:p>
    <w:p w:rsidR="00955375" w:rsidRPr="00AA7783" w:rsidRDefault="00955375" w:rsidP="00955375">
      <w:pPr>
        <w:ind w:firstLine="709"/>
        <w:jc w:val="both"/>
        <w:rPr>
          <w:rStyle w:val="s0"/>
          <w:sz w:val="28"/>
          <w:szCs w:val="28"/>
        </w:rPr>
      </w:pPr>
      <w:r w:rsidRPr="00AA7783">
        <w:rPr>
          <w:rStyle w:val="s0"/>
          <w:sz w:val="28"/>
          <w:szCs w:val="28"/>
        </w:rPr>
        <w:t>188. Перечень квалифицированных потенциальных поставщиков формируется по форме согласно приложению 4-</w:t>
      </w:r>
      <w:r w:rsidR="00530CB7" w:rsidRPr="00AA7783">
        <w:rPr>
          <w:rStyle w:val="s0"/>
          <w:sz w:val="28"/>
          <w:szCs w:val="28"/>
        </w:rPr>
        <w:t>2</w:t>
      </w:r>
      <w:r w:rsidRPr="00AA7783">
        <w:rPr>
          <w:rStyle w:val="s0"/>
          <w:sz w:val="28"/>
          <w:szCs w:val="28"/>
        </w:rPr>
        <w:t xml:space="preserve"> к настоящим Правилам.</w:t>
      </w:r>
    </w:p>
    <w:p w:rsidR="00955375" w:rsidRPr="00AA7783" w:rsidRDefault="00955375" w:rsidP="00955375">
      <w:pPr>
        <w:ind w:firstLine="709"/>
        <w:jc w:val="both"/>
        <w:rPr>
          <w:rStyle w:val="s0"/>
          <w:sz w:val="28"/>
          <w:szCs w:val="28"/>
        </w:rPr>
      </w:pPr>
      <w:r w:rsidRPr="00AA7783">
        <w:rPr>
          <w:rStyle w:val="s0"/>
          <w:sz w:val="28"/>
          <w:szCs w:val="28"/>
        </w:rPr>
        <w:t>189. В перечне квалифицированных потенциальных поставщиков указываются следующие сведения:</w:t>
      </w:r>
    </w:p>
    <w:p w:rsidR="00955375" w:rsidRPr="00AA7783" w:rsidRDefault="00955375" w:rsidP="00955375">
      <w:pPr>
        <w:ind w:firstLine="709"/>
        <w:jc w:val="both"/>
        <w:rPr>
          <w:rStyle w:val="s0"/>
          <w:sz w:val="28"/>
          <w:szCs w:val="28"/>
        </w:rPr>
      </w:pPr>
      <w:r w:rsidRPr="00AA7783">
        <w:rPr>
          <w:rStyle w:val="s0"/>
          <w:sz w:val="28"/>
          <w:szCs w:val="28"/>
        </w:rPr>
        <w:t>1) сфера деятельности потенциального поставщика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пунктом 1 статьи 31 Закона (далее – Перечень);</w:t>
      </w:r>
    </w:p>
    <w:p w:rsidR="00955375" w:rsidRPr="00AA7783" w:rsidRDefault="00955375" w:rsidP="00955375">
      <w:pPr>
        <w:ind w:firstLine="709"/>
        <w:jc w:val="both"/>
        <w:rPr>
          <w:rStyle w:val="s0"/>
          <w:sz w:val="28"/>
          <w:szCs w:val="28"/>
        </w:rPr>
      </w:pPr>
      <w:r w:rsidRPr="00AA7783">
        <w:rPr>
          <w:rStyle w:val="s0"/>
          <w:sz w:val="28"/>
          <w:szCs w:val="28"/>
        </w:rPr>
        <w:t>2) информация о квалифицированном потенциальном поставщике:</w:t>
      </w:r>
    </w:p>
    <w:p w:rsidR="00955375" w:rsidRPr="00AA7783" w:rsidRDefault="00955375" w:rsidP="00955375">
      <w:pPr>
        <w:ind w:firstLine="709"/>
        <w:jc w:val="both"/>
        <w:rPr>
          <w:rStyle w:val="s0"/>
          <w:sz w:val="28"/>
          <w:szCs w:val="28"/>
        </w:rPr>
      </w:pPr>
      <w:r w:rsidRPr="00AA7783">
        <w:rPr>
          <w:rStyle w:val="s0"/>
          <w:sz w:val="28"/>
          <w:szCs w:val="28"/>
        </w:rPr>
        <w:t>наименование потенциального поставщика;</w:t>
      </w:r>
    </w:p>
    <w:p w:rsidR="00955375" w:rsidRPr="00AA7783" w:rsidRDefault="00955375" w:rsidP="00955375">
      <w:pPr>
        <w:ind w:firstLine="709"/>
        <w:jc w:val="both"/>
        <w:rPr>
          <w:rStyle w:val="s0"/>
          <w:sz w:val="28"/>
          <w:szCs w:val="28"/>
        </w:rPr>
      </w:pPr>
      <w:r w:rsidRPr="00AA7783">
        <w:rPr>
          <w:rStyle w:val="s0"/>
          <w:sz w:val="28"/>
          <w:szCs w:val="28"/>
        </w:rPr>
        <w:t>страна потенциального поставщика;</w:t>
      </w:r>
    </w:p>
    <w:p w:rsidR="00955375" w:rsidRPr="00AA7783" w:rsidRDefault="00955375" w:rsidP="00955375">
      <w:pPr>
        <w:ind w:firstLine="709"/>
        <w:jc w:val="both"/>
        <w:rPr>
          <w:rStyle w:val="s0"/>
          <w:sz w:val="28"/>
          <w:szCs w:val="28"/>
        </w:rPr>
      </w:pPr>
      <w:r w:rsidRPr="00AA7783">
        <w:rPr>
          <w:rStyle w:val="s0"/>
          <w:sz w:val="28"/>
          <w:szCs w:val="28"/>
        </w:rPr>
        <w:t>для резидентов Республики Казахстан – бизнес идентификационный номер (БИН) (для юридического лица), индивидуальный идентификационный номер (ИИН) (для физического лица);</w:t>
      </w:r>
    </w:p>
    <w:p w:rsidR="00955375" w:rsidRPr="00AA7783" w:rsidRDefault="00955375" w:rsidP="00955375">
      <w:pPr>
        <w:ind w:firstLine="709"/>
        <w:jc w:val="both"/>
        <w:rPr>
          <w:rStyle w:val="s0"/>
          <w:sz w:val="28"/>
          <w:szCs w:val="28"/>
        </w:rPr>
      </w:pPr>
      <w:r w:rsidRPr="00AA7783">
        <w:rPr>
          <w:rStyle w:val="s0"/>
          <w:sz w:val="28"/>
          <w:szCs w:val="28"/>
        </w:rPr>
        <w:t>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(СНИЛС) (для физических лиц);</w:t>
      </w:r>
    </w:p>
    <w:p w:rsidR="00955375" w:rsidRPr="00AA7783" w:rsidRDefault="00955375" w:rsidP="00955375">
      <w:pPr>
        <w:ind w:firstLine="709"/>
        <w:jc w:val="both"/>
        <w:rPr>
          <w:rStyle w:val="s0"/>
          <w:sz w:val="28"/>
          <w:szCs w:val="28"/>
        </w:rPr>
      </w:pPr>
      <w:r w:rsidRPr="00AA7783">
        <w:rPr>
          <w:rStyle w:val="s0"/>
          <w:sz w:val="28"/>
          <w:szCs w:val="28"/>
        </w:rPr>
        <w:t>для резидентов Республики Беларусь – учетный номер плательщика (УНП) (для юридических лиц);</w:t>
      </w:r>
    </w:p>
    <w:p w:rsidR="00955375" w:rsidRPr="00AA7783" w:rsidRDefault="00955375" w:rsidP="00955375">
      <w:pPr>
        <w:ind w:firstLine="709"/>
        <w:jc w:val="both"/>
        <w:rPr>
          <w:rStyle w:val="s0"/>
          <w:sz w:val="28"/>
          <w:szCs w:val="28"/>
        </w:rPr>
      </w:pPr>
      <w:r w:rsidRPr="00AA7783">
        <w:rPr>
          <w:rStyle w:val="s0"/>
          <w:sz w:val="28"/>
          <w:szCs w:val="28"/>
        </w:rPr>
        <w:t>3) наименование, номер и дата выдачи документа, на основании которого потенциальный поставщик включен в Перечень квалифицированных потенциальных поставщиков.</w:t>
      </w:r>
    </w:p>
    <w:p w:rsidR="00955375" w:rsidRPr="00AA7783" w:rsidRDefault="00955375" w:rsidP="00955375">
      <w:pPr>
        <w:ind w:firstLine="709"/>
        <w:jc w:val="both"/>
        <w:rPr>
          <w:rStyle w:val="s0"/>
          <w:sz w:val="28"/>
          <w:szCs w:val="28"/>
        </w:rPr>
      </w:pPr>
      <w:r w:rsidRPr="00AA7783">
        <w:rPr>
          <w:rStyle w:val="s0"/>
          <w:sz w:val="28"/>
          <w:szCs w:val="28"/>
        </w:rPr>
        <w:t>190. Потенциальные поставщики автоматически исключаются из Перечня квалифицированных потенциальных поставщиков, в случаях:</w:t>
      </w:r>
    </w:p>
    <w:p w:rsidR="00955375" w:rsidRPr="00AA7783" w:rsidRDefault="00955375" w:rsidP="00955375">
      <w:pPr>
        <w:ind w:firstLine="709"/>
        <w:jc w:val="both"/>
        <w:rPr>
          <w:rStyle w:val="s0"/>
          <w:sz w:val="28"/>
          <w:szCs w:val="28"/>
        </w:rPr>
      </w:pPr>
      <w:r w:rsidRPr="00AA7783">
        <w:rPr>
          <w:rStyle w:val="s0"/>
          <w:sz w:val="28"/>
          <w:szCs w:val="28"/>
        </w:rPr>
        <w:t>1) включение потенциального поставщика в реестр недобросовестных участников государственных закупок;</w:t>
      </w:r>
    </w:p>
    <w:p w:rsidR="00955375" w:rsidRPr="00AA7783" w:rsidRDefault="00955375" w:rsidP="00955375">
      <w:pPr>
        <w:ind w:firstLine="709"/>
        <w:jc w:val="both"/>
        <w:rPr>
          <w:rStyle w:val="s0"/>
          <w:sz w:val="28"/>
          <w:szCs w:val="28"/>
        </w:rPr>
      </w:pPr>
      <w:r w:rsidRPr="00AA7783">
        <w:rPr>
          <w:rStyle w:val="s0"/>
          <w:sz w:val="28"/>
          <w:szCs w:val="28"/>
        </w:rPr>
        <w:t>2) наличие ограничений, связанных с участием в государственных закупках, предусмотренных подпунктами 3), 4), 5), 6), 7), 8), 9) и 10) пункта 1 статьи 6 Закона.</w:t>
      </w:r>
    </w:p>
    <w:p w:rsidR="00955375" w:rsidRPr="00AA7783" w:rsidRDefault="00955375" w:rsidP="00955375">
      <w:pPr>
        <w:ind w:firstLine="709"/>
        <w:jc w:val="both"/>
        <w:rPr>
          <w:rStyle w:val="s0"/>
          <w:sz w:val="28"/>
          <w:szCs w:val="28"/>
        </w:rPr>
      </w:pPr>
      <w:r w:rsidRPr="00AA7783">
        <w:rPr>
          <w:rStyle w:val="s0"/>
          <w:sz w:val="28"/>
          <w:szCs w:val="28"/>
        </w:rPr>
        <w:t>191. При осуществлении второго этапа конкурса с предварительным квалификационным отбором используются порядок осуществления государственных закупок способом конкурса.»;</w:t>
      </w:r>
      <w:r w:rsidR="0018582A" w:rsidRPr="00AA7783">
        <w:rPr>
          <w:rStyle w:val="s0"/>
          <w:sz w:val="28"/>
          <w:szCs w:val="28"/>
        </w:rPr>
        <w:t xml:space="preserve"> </w:t>
      </w:r>
    </w:p>
    <w:p w:rsidR="0018582A" w:rsidRPr="00AA7783" w:rsidRDefault="00955375" w:rsidP="0018582A">
      <w:pPr>
        <w:ind w:firstLine="709"/>
        <w:jc w:val="both"/>
        <w:rPr>
          <w:rStyle w:val="s0"/>
          <w:sz w:val="28"/>
          <w:szCs w:val="28"/>
        </w:rPr>
      </w:pPr>
      <w:r w:rsidRPr="00AA7783">
        <w:rPr>
          <w:rStyle w:val="s0"/>
          <w:sz w:val="28"/>
          <w:szCs w:val="28"/>
        </w:rPr>
        <w:lastRenderedPageBreak/>
        <w:t xml:space="preserve">пункты </w:t>
      </w:r>
      <w:r w:rsidR="0018582A" w:rsidRPr="00AA7783">
        <w:rPr>
          <w:rStyle w:val="s0"/>
          <w:sz w:val="28"/>
          <w:szCs w:val="28"/>
        </w:rPr>
        <w:t>192, 193, 194, 195, 196, 197, 198, 199, 200, 201, 202, 203, 204, 205, 206, 207, 208, 209, 210, 211, 212, 213, 214, 215, 216, 217, 218</w:t>
      </w:r>
      <w:r w:rsidRPr="00AA7783">
        <w:rPr>
          <w:rStyle w:val="s0"/>
          <w:sz w:val="28"/>
          <w:szCs w:val="28"/>
        </w:rPr>
        <w:t>,</w:t>
      </w:r>
      <w:r w:rsidR="0018582A" w:rsidRPr="00AA7783">
        <w:rPr>
          <w:rStyle w:val="s0"/>
          <w:sz w:val="28"/>
          <w:szCs w:val="28"/>
        </w:rPr>
        <w:t xml:space="preserve"> 219</w:t>
      </w:r>
      <w:r w:rsidRPr="00AA7783">
        <w:rPr>
          <w:rStyle w:val="s0"/>
          <w:sz w:val="28"/>
          <w:szCs w:val="28"/>
        </w:rPr>
        <w:t>, 220</w:t>
      </w:r>
      <w:r w:rsidR="0018582A" w:rsidRPr="00AA7783">
        <w:rPr>
          <w:rStyle w:val="s0"/>
          <w:sz w:val="28"/>
          <w:szCs w:val="28"/>
        </w:rPr>
        <w:t xml:space="preserve"> исключить;</w:t>
      </w:r>
    </w:p>
    <w:p w:rsidR="0085536C" w:rsidRPr="00AA7783" w:rsidRDefault="0085536C" w:rsidP="0018582A">
      <w:pPr>
        <w:ind w:firstLine="709"/>
        <w:jc w:val="both"/>
        <w:rPr>
          <w:rStyle w:val="s0"/>
          <w:sz w:val="28"/>
          <w:szCs w:val="28"/>
        </w:rPr>
      </w:pPr>
      <w:r w:rsidRPr="00AA7783">
        <w:rPr>
          <w:rStyle w:val="s0"/>
          <w:sz w:val="28"/>
          <w:szCs w:val="28"/>
        </w:rPr>
        <w:t>пункт 307 изложить в следующей редакции:</w:t>
      </w:r>
    </w:p>
    <w:p w:rsidR="0085536C" w:rsidRPr="00AA7783" w:rsidRDefault="0085536C" w:rsidP="0085536C">
      <w:pPr>
        <w:ind w:firstLine="709"/>
        <w:jc w:val="both"/>
        <w:rPr>
          <w:rStyle w:val="s0"/>
          <w:sz w:val="28"/>
          <w:szCs w:val="28"/>
        </w:rPr>
      </w:pPr>
      <w:r w:rsidRPr="00AA7783">
        <w:rPr>
          <w:rStyle w:val="s0"/>
          <w:sz w:val="28"/>
          <w:szCs w:val="28"/>
        </w:rPr>
        <w:t>«307. Заявка потенциального поставщика на участие в аукционе автоматически регистрируются на веб-портале.</w:t>
      </w:r>
    </w:p>
    <w:p w:rsidR="0085536C" w:rsidRPr="00AA7783" w:rsidRDefault="0085536C" w:rsidP="0085536C">
      <w:pPr>
        <w:ind w:firstLine="709"/>
        <w:jc w:val="both"/>
        <w:rPr>
          <w:rStyle w:val="s0"/>
          <w:sz w:val="28"/>
          <w:szCs w:val="28"/>
        </w:rPr>
      </w:pPr>
      <w:r w:rsidRPr="00AA7783">
        <w:rPr>
          <w:rStyle w:val="s0"/>
          <w:sz w:val="28"/>
          <w:szCs w:val="28"/>
        </w:rPr>
        <w:t>Заявка считается поданной при внесении потенциальным поставщиком обеспечения заявки на участи</w:t>
      </w:r>
      <w:r w:rsidR="003D27CC" w:rsidRPr="00AA7783">
        <w:rPr>
          <w:rStyle w:val="s0"/>
          <w:sz w:val="28"/>
          <w:szCs w:val="28"/>
        </w:rPr>
        <w:t>е</w:t>
      </w:r>
      <w:r w:rsidRPr="00AA7783">
        <w:rPr>
          <w:rStyle w:val="s0"/>
          <w:sz w:val="28"/>
          <w:szCs w:val="28"/>
        </w:rPr>
        <w:t xml:space="preserve"> в аукционе.»;</w:t>
      </w:r>
    </w:p>
    <w:p w:rsidR="00FD0273" w:rsidRPr="00AA7783" w:rsidRDefault="00FD0273" w:rsidP="0085536C">
      <w:pPr>
        <w:ind w:firstLine="709"/>
        <w:jc w:val="both"/>
        <w:rPr>
          <w:rStyle w:val="s0"/>
          <w:sz w:val="28"/>
          <w:szCs w:val="28"/>
        </w:rPr>
      </w:pPr>
      <w:r w:rsidRPr="00AA7783">
        <w:rPr>
          <w:rStyle w:val="s0"/>
          <w:sz w:val="28"/>
          <w:szCs w:val="28"/>
        </w:rPr>
        <w:t>подпункт 1) пункта 344 изложить в следующей редакции:</w:t>
      </w:r>
    </w:p>
    <w:p w:rsidR="00955375" w:rsidRPr="00AA7783" w:rsidRDefault="00FD0273" w:rsidP="00955375">
      <w:pPr>
        <w:ind w:firstLine="709"/>
        <w:jc w:val="both"/>
        <w:rPr>
          <w:rStyle w:val="s0"/>
          <w:sz w:val="28"/>
          <w:szCs w:val="28"/>
        </w:rPr>
      </w:pPr>
      <w:r w:rsidRPr="00AA7783">
        <w:rPr>
          <w:rStyle w:val="s0"/>
          <w:sz w:val="28"/>
          <w:szCs w:val="28"/>
        </w:rPr>
        <w:t>«</w:t>
      </w:r>
      <w:r w:rsidR="00955375" w:rsidRPr="00AA7783">
        <w:rPr>
          <w:rStyle w:val="s0"/>
          <w:sz w:val="28"/>
          <w:szCs w:val="28"/>
        </w:rPr>
        <w:t>344. Потенциальный поставщик не допускается к участию в аукционе (не может быть признан участником аукциона), если:</w:t>
      </w:r>
    </w:p>
    <w:p w:rsidR="00955375" w:rsidRPr="00AA7783" w:rsidRDefault="00955375" w:rsidP="00955375">
      <w:pPr>
        <w:ind w:firstLine="709"/>
        <w:jc w:val="both"/>
        <w:rPr>
          <w:rStyle w:val="s0"/>
          <w:sz w:val="28"/>
          <w:szCs w:val="28"/>
        </w:rPr>
      </w:pPr>
      <w:r w:rsidRPr="00AA7783">
        <w:rPr>
          <w:rStyle w:val="s0"/>
          <w:sz w:val="28"/>
          <w:szCs w:val="28"/>
        </w:rPr>
        <w:t>1) он определен не соответствующими квалификационным требованиям по следующим основаниям:</w:t>
      </w:r>
    </w:p>
    <w:p w:rsidR="00955375" w:rsidRPr="00AA7783" w:rsidRDefault="00955375" w:rsidP="00955375">
      <w:pPr>
        <w:ind w:firstLine="709"/>
        <w:jc w:val="both"/>
        <w:rPr>
          <w:rStyle w:val="s0"/>
          <w:sz w:val="28"/>
          <w:szCs w:val="28"/>
        </w:rPr>
      </w:pPr>
      <w:r w:rsidRPr="00AA7783">
        <w:rPr>
          <w:rStyle w:val="s0"/>
          <w:sz w:val="28"/>
          <w:szCs w:val="28"/>
        </w:rPr>
        <w:t>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55375" w:rsidRPr="00AA7783" w:rsidRDefault="00955375" w:rsidP="00955375">
      <w:pPr>
        <w:ind w:firstLine="709"/>
        <w:jc w:val="both"/>
        <w:rPr>
          <w:rStyle w:val="s0"/>
          <w:sz w:val="28"/>
          <w:szCs w:val="28"/>
        </w:rPr>
      </w:pPr>
      <w:r w:rsidRPr="00AA7783">
        <w:rPr>
          <w:rStyle w:val="s0"/>
          <w:sz w:val="28"/>
          <w:szCs w:val="28"/>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955375" w:rsidRPr="00AA7783" w:rsidRDefault="00955375" w:rsidP="00955375">
      <w:pPr>
        <w:ind w:firstLine="709"/>
        <w:jc w:val="both"/>
        <w:rPr>
          <w:rStyle w:val="s0"/>
          <w:sz w:val="28"/>
          <w:szCs w:val="28"/>
        </w:rPr>
      </w:pPr>
      <w:r w:rsidRPr="00AA7783">
        <w:rPr>
          <w:rStyle w:val="s0"/>
          <w:sz w:val="28"/>
          <w:szCs w:val="28"/>
        </w:rPr>
        <w:t>непредставление, а равно представление неполных сведений о квалификации согласно приложению 5 к аукционной документации;</w:t>
      </w:r>
    </w:p>
    <w:p w:rsidR="00955375" w:rsidRPr="00AA7783" w:rsidRDefault="00955375" w:rsidP="00955375">
      <w:pPr>
        <w:ind w:firstLine="709"/>
        <w:jc w:val="both"/>
        <w:rPr>
          <w:rStyle w:val="s0"/>
          <w:sz w:val="28"/>
          <w:szCs w:val="28"/>
        </w:rPr>
      </w:pPr>
      <w:r w:rsidRPr="00AA7783">
        <w:rPr>
          <w:rStyle w:val="s0"/>
          <w:sz w:val="28"/>
          <w:szCs w:val="28"/>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p w:rsidR="00955375" w:rsidRPr="00AA7783" w:rsidRDefault="00955375" w:rsidP="00955375">
      <w:pPr>
        <w:ind w:firstLine="709"/>
        <w:jc w:val="both"/>
        <w:rPr>
          <w:rStyle w:val="s0"/>
          <w:sz w:val="28"/>
          <w:szCs w:val="28"/>
        </w:rPr>
      </w:pPr>
      <w:r w:rsidRPr="00AA7783">
        <w:rPr>
          <w:rStyle w:val="s0"/>
          <w:sz w:val="28"/>
          <w:szCs w:val="28"/>
        </w:rPr>
        <w:t>установлен факт представления недостоверной информации по квалификационным требованиям;</w:t>
      </w:r>
    </w:p>
    <w:p w:rsidR="00FD0273" w:rsidRPr="00AA7783" w:rsidRDefault="00955375" w:rsidP="00955375">
      <w:pPr>
        <w:ind w:firstLine="709"/>
        <w:jc w:val="both"/>
        <w:rPr>
          <w:rStyle w:val="s0"/>
          <w:sz w:val="28"/>
          <w:szCs w:val="28"/>
        </w:rPr>
      </w:pPr>
      <w:r w:rsidRPr="00AA7783">
        <w:rPr>
          <w:rStyle w:val="s0"/>
          <w:sz w:val="28"/>
          <w:szCs w:val="28"/>
        </w:rPr>
        <w:t>подлежит процедуре банкротства либо ликвидации;</w:t>
      </w:r>
      <w:r w:rsidR="00FD0273" w:rsidRPr="00AA7783">
        <w:rPr>
          <w:rStyle w:val="s0"/>
          <w:sz w:val="28"/>
          <w:szCs w:val="28"/>
        </w:rPr>
        <w:t>»;</w:t>
      </w:r>
    </w:p>
    <w:p w:rsidR="004D681C" w:rsidRPr="00AA7783" w:rsidRDefault="004D681C" w:rsidP="00FD0273">
      <w:pPr>
        <w:ind w:firstLine="709"/>
        <w:jc w:val="both"/>
        <w:rPr>
          <w:rStyle w:val="s0"/>
          <w:sz w:val="28"/>
          <w:szCs w:val="28"/>
        </w:rPr>
      </w:pPr>
      <w:r w:rsidRPr="00AA7783">
        <w:rPr>
          <w:rStyle w:val="s0"/>
          <w:sz w:val="28"/>
          <w:szCs w:val="28"/>
        </w:rPr>
        <w:t>пункт 347 изложить в следующей редакции:</w:t>
      </w:r>
    </w:p>
    <w:p w:rsidR="004D681C" w:rsidRPr="00AA7783" w:rsidRDefault="004D681C" w:rsidP="004D681C">
      <w:pPr>
        <w:ind w:firstLine="709"/>
        <w:jc w:val="both"/>
        <w:rPr>
          <w:rStyle w:val="s0"/>
          <w:sz w:val="28"/>
          <w:szCs w:val="28"/>
        </w:rPr>
      </w:pPr>
      <w:r w:rsidRPr="00AA7783">
        <w:rPr>
          <w:rStyle w:val="s0"/>
          <w:sz w:val="28"/>
          <w:szCs w:val="28"/>
        </w:rPr>
        <w:lastRenderedPageBreak/>
        <w:t>«347. Аукцион проводится на веб-портале в день и время, указанные в протоколе о допуске к участию в аукционе.</w:t>
      </w:r>
    </w:p>
    <w:p w:rsidR="004D681C" w:rsidRPr="00AA7783" w:rsidRDefault="004D681C" w:rsidP="004D681C">
      <w:pPr>
        <w:ind w:firstLine="709"/>
        <w:jc w:val="both"/>
        <w:rPr>
          <w:rStyle w:val="s0"/>
          <w:sz w:val="28"/>
          <w:szCs w:val="28"/>
        </w:rPr>
      </w:pPr>
      <w:r w:rsidRPr="00AA7783">
        <w:rPr>
          <w:rStyle w:val="s0"/>
          <w:sz w:val="28"/>
          <w:szCs w:val="28"/>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4D681C" w:rsidRPr="00AA7783" w:rsidRDefault="004D681C" w:rsidP="004D681C">
      <w:pPr>
        <w:ind w:firstLine="709"/>
        <w:jc w:val="both"/>
        <w:rPr>
          <w:rStyle w:val="s0"/>
          <w:sz w:val="28"/>
          <w:szCs w:val="28"/>
        </w:rPr>
      </w:pPr>
      <w:r w:rsidRPr="00AA7783">
        <w:rPr>
          <w:rStyle w:val="s0"/>
          <w:sz w:val="28"/>
          <w:szCs w:val="28"/>
        </w:rPr>
        <w:t xml:space="preserve">Время начала аукциона устанавливается не позднее 18.00 по времени города </w:t>
      </w:r>
      <w:proofErr w:type="spellStart"/>
      <w:r w:rsidRPr="00AA7783">
        <w:rPr>
          <w:rStyle w:val="s0"/>
          <w:sz w:val="28"/>
          <w:szCs w:val="28"/>
        </w:rPr>
        <w:t>Нур</w:t>
      </w:r>
      <w:proofErr w:type="spellEnd"/>
      <w:r w:rsidRPr="00AA7783">
        <w:rPr>
          <w:rStyle w:val="s0"/>
          <w:sz w:val="28"/>
          <w:szCs w:val="28"/>
        </w:rPr>
        <w:t>-Султан.»;</w:t>
      </w:r>
    </w:p>
    <w:p w:rsidR="0085536C" w:rsidRPr="00AA7783" w:rsidRDefault="0085536C" w:rsidP="0085536C">
      <w:pPr>
        <w:ind w:firstLine="709"/>
        <w:jc w:val="both"/>
        <w:rPr>
          <w:rStyle w:val="s0"/>
          <w:sz w:val="28"/>
          <w:szCs w:val="28"/>
        </w:rPr>
      </w:pPr>
      <w:r w:rsidRPr="00AA7783">
        <w:rPr>
          <w:rStyle w:val="s0"/>
          <w:sz w:val="28"/>
          <w:szCs w:val="28"/>
        </w:rPr>
        <w:t>пункт 383 изложить в следующей редакции:</w:t>
      </w:r>
    </w:p>
    <w:p w:rsidR="00955375" w:rsidRPr="00AA7783" w:rsidRDefault="0085536C" w:rsidP="00955375">
      <w:pPr>
        <w:ind w:firstLine="709"/>
        <w:jc w:val="both"/>
        <w:rPr>
          <w:rStyle w:val="s0"/>
          <w:sz w:val="28"/>
          <w:szCs w:val="28"/>
        </w:rPr>
      </w:pPr>
      <w:r w:rsidRPr="00AA7783">
        <w:rPr>
          <w:rStyle w:val="s0"/>
          <w:sz w:val="28"/>
          <w:szCs w:val="28"/>
        </w:rPr>
        <w:t>«</w:t>
      </w:r>
      <w:r w:rsidR="00955375" w:rsidRPr="00AA7783">
        <w:rPr>
          <w:rStyle w:val="s0"/>
          <w:sz w:val="28"/>
          <w:szCs w:val="28"/>
        </w:rPr>
        <w:t>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19, 20, 20-1, 20-2 и 21 к настоящим Правилам, за исключением лица, имеющего ограничения, связанные с участием в государственных закупках, предусмотренные в статье 6 Закона:</w:t>
      </w:r>
    </w:p>
    <w:p w:rsidR="00955375" w:rsidRPr="00AA7783" w:rsidRDefault="00955375" w:rsidP="00955375">
      <w:pPr>
        <w:ind w:firstLine="709"/>
        <w:jc w:val="both"/>
        <w:rPr>
          <w:rStyle w:val="s0"/>
          <w:sz w:val="28"/>
          <w:szCs w:val="28"/>
        </w:rPr>
      </w:pPr>
      <w:r w:rsidRPr="00AA7783">
        <w:rPr>
          <w:rStyle w:val="s0"/>
          <w:sz w:val="28"/>
          <w:szCs w:val="28"/>
        </w:rP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85536C" w:rsidRPr="00AA7783" w:rsidRDefault="00955375" w:rsidP="00955375">
      <w:pPr>
        <w:ind w:firstLine="709"/>
        <w:jc w:val="both"/>
        <w:rPr>
          <w:rStyle w:val="s0"/>
          <w:sz w:val="28"/>
          <w:szCs w:val="28"/>
        </w:rPr>
      </w:pPr>
      <w:r w:rsidRPr="00AA7783">
        <w:rPr>
          <w:rStyle w:val="s0"/>
          <w:sz w:val="28"/>
          <w:szCs w:val="28"/>
        </w:rPr>
        <w:t>2) в течение пяти рабочих дней со дня определения победителя государственных закупок способом запроса ценовых предложений.</w:t>
      </w:r>
      <w:r w:rsidR="0085536C" w:rsidRPr="00AA7783">
        <w:rPr>
          <w:rStyle w:val="s0"/>
          <w:sz w:val="28"/>
          <w:szCs w:val="28"/>
        </w:rPr>
        <w:t>»;</w:t>
      </w:r>
    </w:p>
    <w:p w:rsidR="00A40C7D" w:rsidRPr="00AA7783" w:rsidRDefault="00A40C7D" w:rsidP="0085536C">
      <w:pPr>
        <w:ind w:firstLine="709"/>
        <w:jc w:val="both"/>
        <w:rPr>
          <w:rStyle w:val="s0"/>
          <w:sz w:val="28"/>
          <w:szCs w:val="28"/>
        </w:rPr>
      </w:pPr>
      <w:r w:rsidRPr="00AA7783">
        <w:rPr>
          <w:rStyle w:val="s0"/>
          <w:sz w:val="28"/>
          <w:szCs w:val="28"/>
        </w:rPr>
        <w:t>пункт 398 изложить в следующей редакции:</w:t>
      </w:r>
    </w:p>
    <w:p w:rsidR="001C27C7" w:rsidRPr="00AA7783" w:rsidRDefault="00A40C7D" w:rsidP="001C27C7">
      <w:pPr>
        <w:ind w:firstLine="709"/>
        <w:jc w:val="both"/>
        <w:rPr>
          <w:rStyle w:val="s0"/>
          <w:sz w:val="28"/>
          <w:szCs w:val="28"/>
        </w:rPr>
      </w:pPr>
      <w:r w:rsidRPr="00AA7783">
        <w:rPr>
          <w:rStyle w:val="s0"/>
          <w:sz w:val="28"/>
          <w:szCs w:val="28"/>
        </w:rPr>
        <w:t>«</w:t>
      </w:r>
      <w:r w:rsidR="001C27C7" w:rsidRPr="00AA7783">
        <w:rPr>
          <w:rStyle w:val="s0"/>
          <w:sz w:val="28"/>
          <w:szCs w:val="28"/>
        </w:rPr>
        <w:t>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rsidR="00A40C7D" w:rsidRPr="00AA7783" w:rsidRDefault="001C27C7" w:rsidP="001C27C7">
      <w:pPr>
        <w:ind w:firstLine="709"/>
        <w:jc w:val="both"/>
        <w:rPr>
          <w:rStyle w:val="s0"/>
          <w:sz w:val="28"/>
          <w:szCs w:val="28"/>
        </w:rPr>
      </w:pPr>
      <w:r w:rsidRPr="00AA7783">
        <w:rPr>
          <w:rStyle w:val="s0"/>
          <w:sz w:val="28"/>
          <w:szCs w:val="28"/>
        </w:rPr>
        <w:t>Требование по внесению обеспечения аванса не распространяется на поставщиков, с которыми заключены договора в рамках казначейского сопровождения.</w:t>
      </w:r>
      <w:r w:rsidR="00A40C7D" w:rsidRPr="00AA7783">
        <w:rPr>
          <w:rStyle w:val="s0"/>
          <w:sz w:val="28"/>
          <w:szCs w:val="28"/>
        </w:rPr>
        <w:t>»;</w:t>
      </w:r>
    </w:p>
    <w:p w:rsidR="0085536C" w:rsidRPr="00AA7783" w:rsidRDefault="0085536C" w:rsidP="0085536C">
      <w:pPr>
        <w:ind w:firstLine="709"/>
        <w:jc w:val="both"/>
        <w:rPr>
          <w:rStyle w:val="s0"/>
          <w:sz w:val="28"/>
          <w:szCs w:val="28"/>
        </w:rPr>
      </w:pPr>
      <w:r w:rsidRPr="00AA7783">
        <w:rPr>
          <w:rStyle w:val="s0"/>
          <w:sz w:val="28"/>
          <w:szCs w:val="28"/>
        </w:rPr>
        <w:t>пункт 442 изложить в следующей редакции:</w:t>
      </w:r>
    </w:p>
    <w:p w:rsidR="001C27C7" w:rsidRPr="00AA7783" w:rsidRDefault="0085536C" w:rsidP="001C27C7">
      <w:pPr>
        <w:ind w:firstLine="709"/>
        <w:jc w:val="both"/>
        <w:rPr>
          <w:rStyle w:val="s0"/>
          <w:sz w:val="28"/>
          <w:szCs w:val="28"/>
        </w:rPr>
      </w:pPr>
      <w:r w:rsidRPr="00AA7783">
        <w:rPr>
          <w:rStyle w:val="s0"/>
          <w:sz w:val="28"/>
          <w:szCs w:val="28"/>
        </w:rPr>
        <w:t>«</w:t>
      </w:r>
      <w:r w:rsidR="001C27C7" w:rsidRPr="00AA7783">
        <w:rPr>
          <w:rStyle w:val="s0"/>
          <w:sz w:val="28"/>
          <w:szCs w:val="28"/>
        </w:rPr>
        <w:t>442. Опыт работы на рынке закупаемых товаров, работ, услуг потенциального поставщика, может быть установлен в конкурсной документации (аукционной документации), согласно следующим критериям:</w:t>
      </w:r>
    </w:p>
    <w:p w:rsidR="001C27C7" w:rsidRPr="00AA7783" w:rsidRDefault="001C27C7" w:rsidP="001C27C7">
      <w:pPr>
        <w:ind w:firstLine="709"/>
        <w:jc w:val="both"/>
        <w:rPr>
          <w:rStyle w:val="s0"/>
          <w:sz w:val="28"/>
          <w:szCs w:val="28"/>
        </w:rPr>
      </w:pPr>
      <w:r w:rsidRPr="00AA7783">
        <w:rPr>
          <w:rStyle w:val="s0"/>
          <w:sz w:val="28"/>
          <w:szCs w:val="28"/>
        </w:rPr>
        <w:t xml:space="preserve">1) два года, если выделенная сумма на осуществление государственных закупок способом конкурса (лота) или аукциона превышают </w:t>
      </w:r>
      <w:proofErr w:type="spellStart"/>
      <w:r w:rsidRPr="00AA7783">
        <w:rPr>
          <w:rStyle w:val="s0"/>
          <w:sz w:val="28"/>
          <w:szCs w:val="28"/>
        </w:rPr>
        <w:t>пятидесятитысячекратный</w:t>
      </w:r>
      <w:proofErr w:type="spellEnd"/>
      <w:r w:rsidRPr="00AA7783">
        <w:rPr>
          <w:rStyle w:val="s0"/>
          <w:sz w:val="28"/>
          <w:szCs w:val="28"/>
        </w:rPr>
        <w:t xml:space="preserve"> размер месячного расчетного показателя, установленного на соответствующий финансовый год;</w:t>
      </w:r>
    </w:p>
    <w:p w:rsidR="001C27C7" w:rsidRPr="00AA7783" w:rsidRDefault="001C27C7" w:rsidP="001C27C7">
      <w:pPr>
        <w:ind w:firstLine="709"/>
        <w:jc w:val="both"/>
        <w:rPr>
          <w:rStyle w:val="s0"/>
          <w:sz w:val="28"/>
          <w:szCs w:val="28"/>
        </w:rPr>
      </w:pPr>
      <w:r w:rsidRPr="00AA7783">
        <w:rPr>
          <w:rStyle w:val="s0"/>
          <w:sz w:val="28"/>
          <w:szCs w:val="28"/>
        </w:rPr>
        <w:t xml:space="preserve">2) три года, если выделенная сумма на осуществление государственных закупок способом конкурса (лота) или аукциона превышают </w:t>
      </w:r>
      <w:proofErr w:type="spellStart"/>
      <w:r w:rsidRPr="00AA7783">
        <w:rPr>
          <w:rStyle w:val="s0"/>
          <w:sz w:val="28"/>
          <w:szCs w:val="28"/>
        </w:rPr>
        <w:t>стотысячекратный</w:t>
      </w:r>
      <w:proofErr w:type="spellEnd"/>
      <w:r w:rsidRPr="00AA7783">
        <w:rPr>
          <w:rStyle w:val="s0"/>
          <w:sz w:val="28"/>
          <w:szCs w:val="28"/>
        </w:rPr>
        <w:t xml:space="preserve"> размер месячного расчетного показателя, установленного на соответствующий финансовый год;</w:t>
      </w:r>
    </w:p>
    <w:p w:rsidR="001C27C7" w:rsidRPr="00AA7783" w:rsidRDefault="001C27C7" w:rsidP="001C27C7">
      <w:pPr>
        <w:ind w:firstLine="709"/>
        <w:jc w:val="both"/>
        <w:rPr>
          <w:rStyle w:val="s0"/>
          <w:sz w:val="28"/>
          <w:szCs w:val="28"/>
        </w:rPr>
      </w:pPr>
      <w:r w:rsidRPr="00AA7783">
        <w:rPr>
          <w:rStyle w:val="s0"/>
          <w:sz w:val="28"/>
          <w:szCs w:val="28"/>
        </w:rPr>
        <w:t xml:space="preserve">3) четыре года, если выделенная сумма на осуществление государственных закупок способом конкурса (лота) или аукциона превышают </w:t>
      </w:r>
      <w:proofErr w:type="spellStart"/>
      <w:r w:rsidRPr="00AA7783">
        <w:rPr>
          <w:rStyle w:val="s0"/>
          <w:sz w:val="28"/>
          <w:szCs w:val="28"/>
        </w:rPr>
        <w:t>стопятидесятитысячекратный</w:t>
      </w:r>
      <w:proofErr w:type="spellEnd"/>
      <w:r w:rsidRPr="00AA7783">
        <w:rPr>
          <w:rStyle w:val="s0"/>
          <w:sz w:val="28"/>
          <w:szCs w:val="28"/>
        </w:rPr>
        <w:t xml:space="preserve"> размер месячного расчетного показателя, установленного на соответствующий финансовый год;</w:t>
      </w:r>
    </w:p>
    <w:p w:rsidR="0085536C" w:rsidRPr="00AA7783" w:rsidRDefault="001C27C7" w:rsidP="001C27C7">
      <w:pPr>
        <w:ind w:firstLine="709"/>
        <w:jc w:val="both"/>
        <w:rPr>
          <w:rStyle w:val="s0"/>
          <w:sz w:val="28"/>
          <w:szCs w:val="28"/>
        </w:rPr>
      </w:pPr>
      <w:r w:rsidRPr="00AA7783">
        <w:rPr>
          <w:rStyle w:val="s0"/>
          <w:sz w:val="28"/>
          <w:szCs w:val="28"/>
        </w:rPr>
        <w:lastRenderedPageBreak/>
        <w:t xml:space="preserve">4) пять лет, если выделенная сумма на осуществление государственных закупок способом конкурса (лота) или аукциона превышают </w:t>
      </w:r>
      <w:proofErr w:type="spellStart"/>
      <w:r w:rsidRPr="00AA7783">
        <w:rPr>
          <w:rStyle w:val="s0"/>
          <w:sz w:val="28"/>
          <w:szCs w:val="28"/>
        </w:rPr>
        <w:t>двухсоттысячекратный</w:t>
      </w:r>
      <w:proofErr w:type="spellEnd"/>
      <w:r w:rsidRPr="00AA7783">
        <w:rPr>
          <w:rStyle w:val="s0"/>
          <w:sz w:val="28"/>
          <w:szCs w:val="28"/>
        </w:rPr>
        <w:t xml:space="preserve"> размер месячного расчетного показателя, установленного на соответствующий финансовый год.</w:t>
      </w:r>
      <w:r w:rsidR="0085536C" w:rsidRPr="00AA7783">
        <w:rPr>
          <w:rStyle w:val="s0"/>
          <w:sz w:val="28"/>
          <w:szCs w:val="28"/>
        </w:rPr>
        <w:t>»;</w:t>
      </w:r>
    </w:p>
    <w:p w:rsidR="0085536C" w:rsidRPr="00AA7783" w:rsidRDefault="005319A3" w:rsidP="0085536C">
      <w:pPr>
        <w:ind w:firstLine="709"/>
        <w:jc w:val="both"/>
        <w:rPr>
          <w:rStyle w:val="s0"/>
          <w:sz w:val="28"/>
          <w:szCs w:val="28"/>
        </w:rPr>
      </w:pPr>
      <w:r w:rsidRPr="00AA7783">
        <w:rPr>
          <w:rStyle w:val="s0"/>
          <w:sz w:val="28"/>
          <w:szCs w:val="28"/>
        </w:rPr>
        <w:t xml:space="preserve">дополнить </w:t>
      </w:r>
      <w:r w:rsidR="002364F2" w:rsidRPr="00AA7783">
        <w:rPr>
          <w:rStyle w:val="s0"/>
          <w:sz w:val="28"/>
          <w:szCs w:val="28"/>
        </w:rPr>
        <w:t>г</w:t>
      </w:r>
      <w:r w:rsidRPr="00AA7783">
        <w:rPr>
          <w:rStyle w:val="s0"/>
          <w:sz w:val="28"/>
          <w:szCs w:val="28"/>
        </w:rPr>
        <w:t>лавой 13 следующего содержания:</w:t>
      </w:r>
    </w:p>
    <w:p w:rsidR="005D4DDF" w:rsidRPr="00AA7783" w:rsidRDefault="005319A3" w:rsidP="005D4DDF">
      <w:pPr>
        <w:ind w:firstLine="709"/>
        <w:jc w:val="both"/>
        <w:rPr>
          <w:rStyle w:val="s0"/>
          <w:sz w:val="28"/>
          <w:szCs w:val="28"/>
        </w:rPr>
      </w:pPr>
      <w:r w:rsidRPr="00AA7783">
        <w:rPr>
          <w:rStyle w:val="s0"/>
          <w:sz w:val="28"/>
          <w:szCs w:val="28"/>
        </w:rPr>
        <w:t>«</w:t>
      </w:r>
      <w:r w:rsidR="0025597E" w:rsidRPr="00AA7783">
        <w:rPr>
          <w:rStyle w:val="s0"/>
          <w:sz w:val="28"/>
          <w:szCs w:val="28"/>
        </w:rPr>
        <w:t xml:space="preserve">Глава 13. </w:t>
      </w:r>
      <w:r w:rsidR="001C27C7" w:rsidRPr="00AA7783">
        <w:rPr>
          <w:rStyle w:val="s0"/>
          <w:sz w:val="28"/>
          <w:szCs w:val="28"/>
        </w:rPr>
        <w:t>Порядок определения соответствия потенциального поставщика квалификационному требованию в виде его финансовой устойчивости</w:t>
      </w:r>
    </w:p>
    <w:p w:rsidR="005319A3" w:rsidRPr="00AA7783" w:rsidRDefault="001C27C7" w:rsidP="0085536C">
      <w:pPr>
        <w:ind w:firstLine="709"/>
        <w:jc w:val="both"/>
        <w:rPr>
          <w:rStyle w:val="s0"/>
          <w:sz w:val="28"/>
          <w:szCs w:val="28"/>
        </w:rPr>
      </w:pPr>
      <w:r w:rsidRPr="00AA7783">
        <w:rPr>
          <w:rStyle w:val="s0"/>
          <w:sz w:val="28"/>
          <w:szCs w:val="28"/>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конкурсе с предварительным квалификационным отбором по строительно-монтажным работам.</w:t>
      </w:r>
    </w:p>
    <w:p w:rsidR="005319A3" w:rsidRPr="00AA7783" w:rsidRDefault="005319A3" w:rsidP="005319A3">
      <w:pPr>
        <w:ind w:firstLine="709"/>
        <w:jc w:val="both"/>
        <w:rPr>
          <w:rStyle w:val="s0"/>
          <w:sz w:val="28"/>
          <w:szCs w:val="28"/>
        </w:rPr>
      </w:pPr>
      <w:r w:rsidRPr="00AA7783">
        <w:rPr>
          <w:rStyle w:val="s0"/>
          <w:sz w:val="28"/>
          <w:szCs w:val="28"/>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5319A3" w:rsidRPr="00AA7783" w:rsidRDefault="005319A3" w:rsidP="005319A3">
      <w:pPr>
        <w:ind w:firstLine="709"/>
        <w:jc w:val="both"/>
        <w:rPr>
          <w:rStyle w:val="s0"/>
          <w:sz w:val="28"/>
          <w:szCs w:val="28"/>
        </w:rPr>
      </w:pPr>
      <w:r w:rsidRPr="00AA7783">
        <w:rPr>
          <w:rStyle w:val="s0"/>
          <w:sz w:val="28"/>
          <w:szCs w:val="28"/>
        </w:rPr>
        <w:t>1) доходы (оборотные средства);</w:t>
      </w:r>
    </w:p>
    <w:p w:rsidR="005319A3" w:rsidRPr="00AA7783" w:rsidRDefault="005319A3" w:rsidP="005319A3">
      <w:pPr>
        <w:ind w:firstLine="709"/>
        <w:jc w:val="both"/>
        <w:rPr>
          <w:rStyle w:val="s0"/>
          <w:sz w:val="28"/>
          <w:szCs w:val="28"/>
        </w:rPr>
      </w:pPr>
      <w:r w:rsidRPr="00AA7783">
        <w:rPr>
          <w:rStyle w:val="s0"/>
          <w:sz w:val="28"/>
          <w:szCs w:val="28"/>
        </w:rPr>
        <w:t>2) уплаченные налоги;</w:t>
      </w:r>
    </w:p>
    <w:p w:rsidR="005319A3" w:rsidRPr="00AA7783" w:rsidRDefault="005319A3" w:rsidP="005319A3">
      <w:pPr>
        <w:ind w:firstLine="709"/>
        <w:jc w:val="both"/>
        <w:rPr>
          <w:rStyle w:val="s0"/>
          <w:sz w:val="28"/>
          <w:szCs w:val="28"/>
        </w:rPr>
      </w:pPr>
      <w:r w:rsidRPr="00AA7783">
        <w:rPr>
          <w:rStyle w:val="s0"/>
          <w:sz w:val="28"/>
          <w:szCs w:val="28"/>
        </w:rPr>
        <w:t>3) основные средства;</w:t>
      </w:r>
    </w:p>
    <w:p w:rsidR="005319A3" w:rsidRPr="00AA7783" w:rsidRDefault="005319A3" w:rsidP="005319A3">
      <w:pPr>
        <w:ind w:firstLine="709"/>
        <w:jc w:val="both"/>
        <w:rPr>
          <w:rStyle w:val="s0"/>
          <w:sz w:val="28"/>
          <w:szCs w:val="28"/>
        </w:rPr>
      </w:pPr>
      <w:r w:rsidRPr="00AA7783">
        <w:rPr>
          <w:rStyle w:val="s0"/>
          <w:sz w:val="28"/>
          <w:szCs w:val="28"/>
        </w:rPr>
        <w:t>4) фонд оплаты труда.</w:t>
      </w:r>
    </w:p>
    <w:p w:rsidR="001C27C7" w:rsidRPr="00AA7783" w:rsidRDefault="001C27C7" w:rsidP="001C27C7">
      <w:pPr>
        <w:ind w:firstLine="709"/>
        <w:jc w:val="both"/>
        <w:rPr>
          <w:rStyle w:val="s0"/>
          <w:sz w:val="28"/>
          <w:szCs w:val="28"/>
        </w:rPr>
      </w:pPr>
      <w:r w:rsidRPr="00AA7783">
        <w:rPr>
          <w:rStyle w:val="s0"/>
          <w:sz w:val="28"/>
          <w:szCs w:val="28"/>
        </w:rPr>
        <w:t>447. Потенциальный поставщик, участвующий в государственных закупках способом конкурсе с предварительным квалификационным отбором по строительно-монтажным работам признается финансово устойчивым, если он соответствует в совокупности следующим условиям:</w:t>
      </w:r>
    </w:p>
    <w:p w:rsidR="001C27C7" w:rsidRPr="00AA7783" w:rsidRDefault="001C27C7" w:rsidP="001C27C7">
      <w:pPr>
        <w:ind w:firstLine="709"/>
        <w:jc w:val="both"/>
        <w:rPr>
          <w:rStyle w:val="s0"/>
          <w:sz w:val="28"/>
          <w:szCs w:val="28"/>
        </w:rPr>
      </w:pPr>
      <w:r w:rsidRPr="00AA7783">
        <w:rPr>
          <w:rStyle w:val="s0"/>
          <w:sz w:val="28"/>
          <w:szCs w:val="28"/>
        </w:rPr>
        <w:t xml:space="preserve">1) доходы (оборотные средства)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AA7783">
        <w:rPr>
          <w:rStyle w:val="s0"/>
          <w:sz w:val="28"/>
          <w:szCs w:val="28"/>
        </w:rPr>
        <w:t>четырестатысячекратного</w:t>
      </w:r>
      <w:proofErr w:type="spellEnd"/>
      <w:r w:rsidRPr="00AA7783">
        <w:rPr>
          <w:rStyle w:val="s0"/>
          <w:sz w:val="28"/>
          <w:szCs w:val="28"/>
        </w:rPr>
        <w:t xml:space="preserve"> размера месячного расчетного показателя, установленного на соответствующий финансовый год;</w:t>
      </w:r>
    </w:p>
    <w:p w:rsidR="001C27C7" w:rsidRPr="00AA7783" w:rsidRDefault="001C27C7" w:rsidP="001C27C7">
      <w:pPr>
        <w:ind w:firstLine="709"/>
        <w:jc w:val="both"/>
        <w:rPr>
          <w:rStyle w:val="s0"/>
          <w:sz w:val="28"/>
          <w:szCs w:val="28"/>
        </w:rPr>
      </w:pPr>
      <w:r w:rsidRPr="00AA7783">
        <w:rPr>
          <w:rStyle w:val="s0"/>
          <w:sz w:val="28"/>
          <w:szCs w:val="28"/>
        </w:rPr>
        <w:t xml:space="preserve">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 указанного в подпункте 1) настоящего пункта. </w:t>
      </w:r>
    </w:p>
    <w:p w:rsidR="001C27C7" w:rsidRPr="00AA7783" w:rsidRDefault="001C27C7" w:rsidP="001C27C7">
      <w:pPr>
        <w:ind w:firstLine="709"/>
        <w:jc w:val="both"/>
        <w:rPr>
          <w:rStyle w:val="s0"/>
          <w:sz w:val="28"/>
          <w:szCs w:val="28"/>
        </w:rPr>
      </w:pPr>
      <w:r w:rsidRPr="00AA7783">
        <w:rPr>
          <w:rStyle w:val="s0"/>
          <w:sz w:val="28"/>
          <w:szCs w:val="28"/>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1C27C7" w:rsidRPr="00AA7783" w:rsidRDefault="001C27C7" w:rsidP="001C27C7">
      <w:pPr>
        <w:ind w:firstLine="709"/>
        <w:jc w:val="both"/>
        <w:rPr>
          <w:rStyle w:val="s0"/>
          <w:sz w:val="28"/>
          <w:szCs w:val="28"/>
        </w:rPr>
      </w:pPr>
      <w:r w:rsidRPr="00AA7783">
        <w:rPr>
          <w:rStyle w:val="s0"/>
          <w:sz w:val="28"/>
          <w:szCs w:val="28"/>
        </w:rPr>
        <w:t>ПУН = УН / СГД х 100%,</w:t>
      </w:r>
    </w:p>
    <w:p w:rsidR="001C27C7" w:rsidRPr="00AA7783" w:rsidRDefault="001C27C7" w:rsidP="001C27C7">
      <w:pPr>
        <w:ind w:firstLine="709"/>
        <w:jc w:val="both"/>
        <w:rPr>
          <w:rStyle w:val="s0"/>
          <w:sz w:val="28"/>
          <w:szCs w:val="28"/>
        </w:rPr>
      </w:pPr>
      <w:r w:rsidRPr="00AA7783">
        <w:rPr>
          <w:rStyle w:val="s0"/>
          <w:sz w:val="28"/>
          <w:szCs w:val="28"/>
        </w:rPr>
        <w:t xml:space="preserve">где: </w:t>
      </w:r>
    </w:p>
    <w:p w:rsidR="001C27C7" w:rsidRPr="00AA7783" w:rsidRDefault="001C27C7" w:rsidP="001C27C7">
      <w:pPr>
        <w:ind w:firstLine="709"/>
        <w:jc w:val="both"/>
        <w:rPr>
          <w:rStyle w:val="s0"/>
          <w:sz w:val="28"/>
          <w:szCs w:val="28"/>
        </w:rPr>
      </w:pPr>
      <w:r w:rsidRPr="00AA7783">
        <w:rPr>
          <w:rStyle w:val="s0"/>
          <w:sz w:val="28"/>
          <w:szCs w:val="28"/>
        </w:rPr>
        <w:t>ПУН – показатель уплаченных налогов;</w:t>
      </w:r>
    </w:p>
    <w:p w:rsidR="001C27C7" w:rsidRPr="00AA7783" w:rsidRDefault="001C27C7" w:rsidP="001C27C7">
      <w:pPr>
        <w:ind w:firstLine="709"/>
        <w:jc w:val="both"/>
        <w:rPr>
          <w:rStyle w:val="s0"/>
          <w:sz w:val="28"/>
          <w:szCs w:val="28"/>
        </w:rPr>
      </w:pPr>
      <w:r w:rsidRPr="00AA7783">
        <w:rPr>
          <w:rStyle w:val="s0"/>
          <w:sz w:val="28"/>
          <w:szCs w:val="28"/>
        </w:rPr>
        <w:t>УН – сумма уплаченных налогов;</w:t>
      </w:r>
    </w:p>
    <w:p w:rsidR="001C27C7" w:rsidRPr="00AA7783" w:rsidRDefault="001C27C7" w:rsidP="001C27C7">
      <w:pPr>
        <w:ind w:firstLine="709"/>
        <w:jc w:val="both"/>
        <w:rPr>
          <w:rStyle w:val="s0"/>
          <w:sz w:val="28"/>
          <w:szCs w:val="28"/>
        </w:rPr>
      </w:pPr>
      <w:r w:rsidRPr="00AA7783">
        <w:rPr>
          <w:rStyle w:val="s0"/>
          <w:sz w:val="28"/>
          <w:szCs w:val="28"/>
        </w:rPr>
        <w:lastRenderedPageBreak/>
        <w:t>СГД – сумма совокупного дохода потенциального поставщика;</w:t>
      </w:r>
    </w:p>
    <w:p w:rsidR="001C27C7" w:rsidRPr="00AA7783" w:rsidRDefault="001C27C7" w:rsidP="001C27C7">
      <w:pPr>
        <w:ind w:firstLine="709"/>
        <w:jc w:val="both"/>
        <w:rPr>
          <w:rStyle w:val="s0"/>
          <w:sz w:val="28"/>
          <w:szCs w:val="28"/>
        </w:rPr>
      </w:pPr>
      <w:r w:rsidRPr="00AA7783">
        <w:rPr>
          <w:rStyle w:val="s0"/>
          <w:sz w:val="28"/>
          <w:szCs w:val="28"/>
        </w:rPr>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w:t>
      </w:r>
      <w:r w:rsidR="00516DCA" w:rsidRPr="00AA7783">
        <w:rPr>
          <w:rStyle w:val="s0"/>
          <w:sz w:val="28"/>
          <w:szCs w:val="28"/>
        </w:rPr>
        <w:t>пятнадцатой</w:t>
      </w:r>
      <w:r w:rsidRPr="00AA7783">
        <w:rPr>
          <w:rStyle w:val="s0"/>
          <w:sz w:val="28"/>
          <w:szCs w:val="28"/>
        </w:rPr>
        <w:t xml:space="preserve"> части суммы, выделенной для осуществления государственной закупки, но не более </w:t>
      </w:r>
      <w:proofErr w:type="spellStart"/>
      <w:r w:rsidRPr="00AA7783">
        <w:rPr>
          <w:rStyle w:val="s0"/>
          <w:sz w:val="28"/>
          <w:szCs w:val="28"/>
        </w:rPr>
        <w:t>четырестатысячекратного</w:t>
      </w:r>
      <w:proofErr w:type="spellEnd"/>
      <w:r w:rsidRPr="00AA7783">
        <w:rPr>
          <w:rStyle w:val="s0"/>
          <w:sz w:val="28"/>
          <w:szCs w:val="28"/>
        </w:rPr>
        <w:t xml:space="preserve"> размера месячного расчетного показателя, установленного на соответствующий финансовый год;</w:t>
      </w:r>
    </w:p>
    <w:p w:rsidR="005319A3" w:rsidRPr="00AA7783" w:rsidRDefault="001C27C7" w:rsidP="001C27C7">
      <w:pPr>
        <w:ind w:firstLine="709"/>
        <w:jc w:val="both"/>
        <w:rPr>
          <w:rStyle w:val="s0"/>
          <w:sz w:val="28"/>
          <w:szCs w:val="28"/>
        </w:rPr>
      </w:pPr>
      <w:r w:rsidRPr="00AA7783">
        <w:rPr>
          <w:rStyle w:val="s0"/>
          <w:sz w:val="28"/>
          <w:szCs w:val="28"/>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w:t>
      </w:r>
      <w:r w:rsidR="00516DCA" w:rsidRPr="00AA7783">
        <w:rPr>
          <w:rStyle w:val="s0"/>
          <w:sz w:val="28"/>
          <w:szCs w:val="28"/>
        </w:rPr>
        <w:t>пятнадцатой</w:t>
      </w:r>
      <w:r w:rsidRPr="00AA7783">
        <w:rPr>
          <w:rStyle w:val="s0"/>
          <w:sz w:val="28"/>
          <w:szCs w:val="28"/>
        </w:rPr>
        <w:t xml:space="preserve"> части суммы, выделенной для осуществления государственной закупки, но не более </w:t>
      </w:r>
      <w:proofErr w:type="spellStart"/>
      <w:r w:rsidRPr="00AA7783">
        <w:rPr>
          <w:rStyle w:val="s0"/>
          <w:sz w:val="28"/>
          <w:szCs w:val="28"/>
        </w:rPr>
        <w:t>четырестатысячекратного</w:t>
      </w:r>
      <w:proofErr w:type="spellEnd"/>
      <w:r w:rsidRPr="00AA7783">
        <w:rPr>
          <w:rStyle w:val="s0"/>
          <w:sz w:val="28"/>
          <w:szCs w:val="28"/>
        </w:rPr>
        <w:t xml:space="preserve"> размера месячного расчетного показателя, установленного на соответствующий финансовый год.</w:t>
      </w:r>
      <w:r w:rsidR="005319A3" w:rsidRPr="00AA7783">
        <w:rPr>
          <w:rStyle w:val="s0"/>
          <w:sz w:val="28"/>
          <w:szCs w:val="28"/>
        </w:rPr>
        <w:t>»</w:t>
      </w:r>
      <w:r w:rsidR="0038776E" w:rsidRPr="00AA7783">
        <w:rPr>
          <w:rStyle w:val="s0"/>
          <w:sz w:val="28"/>
          <w:szCs w:val="28"/>
        </w:rPr>
        <w:t>;</w:t>
      </w:r>
    </w:p>
    <w:p w:rsidR="0038776E" w:rsidRPr="00AA7783" w:rsidRDefault="0038776E" w:rsidP="005319A3">
      <w:pPr>
        <w:ind w:firstLine="709"/>
        <w:jc w:val="both"/>
        <w:rPr>
          <w:rStyle w:val="s0"/>
          <w:sz w:val="28"/>
          <w:szCs w:val="28"/>
        </w:rPr>
      </w:pPr>
      <w:r w:rsidRPr="00AA7783">
        <w:rPr>
          <w:rStyle w:val="s0"/>
          <w:sz w:val="28"/>
          <w:szCs w:val="28"/>
        </w:rPr>
        <w:t xml:space="preserve">дополнить </w:t>
      </w:r>
      <w:r w:rsidR="002364F2" w:rsidRPr="00AA7783">
        <w:rPr>
          <w:rStyle w:val="s0"/>
          <w:sz w:val="28"/>
          <w:szCs w:val="28"/>
        </w:rPr>
        <w:t>г</w:t>
      </w:r>
      <w:r w:rsidRPr="00AA7783">
        <w:rPr>
          <w:rStyle w:val="s0"/>
          <w:sz w:val="28"/>
          <w:szCs w:val="28"/>
        </w:rPr>
        <w:t>лавой 14 следующего содержания:</w:t>
      </w:r>
    </w:p>
    <w:p w:rsidR="005D4DDF" w:rsidRPr="00AA7783" w:rsidRDefault="0038776E" w:rsidP="005D4DDF">
      <w:pPr>
        <w:ind w:firstLine="709"/>
        <w:jc w:val="both"/>
        <w:rPr>
          <w:rStyle w:val="s0"/>
          <w:sz w:val="28"/>
          <w:szCs w:val="28"/>
        </w:rPr>
      </w:pPr>
      <w:r w:rsidRPr="00AA7783">
        <w:rPr>
          <w:rStyle w:val="s0"/>
          <w:sz w:val="28"/>
          <w:szCs w:val="28"/>
        </w:rPr>
        <w:t>«</w:t>
      </w:r>
      <w:r w:rsidR="0025597E" w:rsidRPr="00AA7783">
        <w:rPr>
          <w:rStyle w:val="s0"/>
          <w:sz w:val="28"/>
          <w:szCs w:val="28"/>
        </w:rPr>
        <w:t xml:space="preserve">Глава </w:t>
      </w:r>
      <w:r w:rsidRPr="00AA7783">
        <w:rPr>
          <w:rStyle w:val="s0"/>
          <w:sz w:val="28"/>
          <w:szCs w:val="28"/>
        </w:rPr>
        <w:t>14.</w:t>
      </w:r>
      <w:r w:rsidR="00FE4EAA" w:rsidRPr="00AA7783">
        <w:rPr>
          <w:rStyle w:val="s0"/>
          <w:sz w:val="28"/>
          <w:szCs w:val="28"/>
        </w:rPr>
        <w:t xml:space="preserve"> </w:t>
      </w:r>
      <w:r w:rsidR="0025597E" w:rsidRPr="00AA7783">
        <w:rPr>
          <w:rStyle w:val="s0"/>
          <w:sz w:val="28"/>
          <w:szCs w:val="28"/>
        </w:rPr>
        <w:t>Ф</w:t>
      </w:r>
      <w:r w:rsidR="00C81851" w:rsidRPr="00AA7783">
        <w:rPr>
          <w:rStyle w:val="s0"/>
          <w:sz w:val="28"/>
          <w:szCs w:val="28"/>
        </w:rPr>
        <w:t>ормировани</w:t>
      </w:r>
      <w:r w:rsidR="0025597E" w:rsidRPr="00AA7783">
        <w:rPr>
          <w:rStyle w:val="s0"/>
          <w:sz w:val="28"/>
          <w:szCs w:val="28"/>
        </w:rPr>
        <w:t>е</w:t>
      </w:r>
      <w:r w:rsidR="00C81851" w:rsidRPr="00AA7783">
        <w:rPr>
          <w:rStyle w:val="s0"/>
          <w:sz w:val="28"/>
          <w:szCs w:val="28"/>
        </w:rPr>
        <w:t xml:space="preserve"> и ведени</w:t>
      </w:r>
      <w:r w:rsidR="0025597E" w:rsidRPr="00AA7783">
        <w:rPr>
          <w:rStyle w:val="s0"/>
          <w:sz w:val="28"/>
          <w:szCs w:val="28"/>
        </w:rPr>
        <w:t>е</w:t>
      </w:r>
      <w:r w:rsidR="00C81851" w:rsidRPr="00AA7783">
        <w:rPr>
          <w:rStyle w:val="s0"/>
          <w:sz w:val="28"/>
          <w:szCs w:val="28"/>
        </w:rPr>
        <w:t xml:space="preserve"> электронного депозитария</w:t>
      </w:r>
    </w:p>
    <w:p w:rsidR="0038776E" w:rsidRPr="00AA7783" w:rsidRDefault="00C81851" w:rsidP="0038776E">
      <w:pPr>
        <w:ind w:firstLine="709"/>
        <w:jc w:val="both"/>
        <w:rPr>
          <w:rStyle w:val="s0"/>
          <w:sz w:val="28"/>
          <w:szCs w:val="28"/>
        </w:rPr>
      </w:pPr>
      <w:r w:rsidRPr="00AA7783">
        <w:rPr>
          <w:rStyle w:val="s0"/>
          <w:sz w:val="28"/>
          <w:szCs w:val="28"/>
        </w:rPr>
        <w:t>448. Электронный депозитарий формируется на веб-портале по перечню товаров, работ, услуг, согласно приложению 25 настоящих Правил.</w:t>
      </w:r>
    </w:p>
    <w:p w:rsidR="00C81851" w:rsidRPr="00AA7783" w:rsidRDefault="00C81851" w:rsidP="005319A3">
      <w:pPr>
        <w:ind w:firstLine="709"/>
        <w:jc w:val="both"/>
        <w:rPr>
          <w:rStyle w:val="s0"/>
          <w:sz w:val="28"/>
          <w:szCs w:val="28"/>
        </w:rPr>
      </w:pPr>
      <w:r w:rsidRPr="00AA7783">
        <w:rPr>
          <w:rStyle w:val="s0"/>
          <w:sz w:val="28"/>
          <w:szCs w:val="28"/>
        </w:rPr>
        <w:t xml:space="preserve">449. Электронный депозитарий формируется уполномоченным органом на основании сведений и документов, подтверждающих опыт работы, вносимые потенциальными поставщиками посредством веб-портала согласно приложению 26 настоящих Правил.  </w:t>
      </w:r>
    </w:p>
    <w:p w:rsidR="00253026" w:rsidRPr="00AA7783" w:rsidRDefault="00253026" w:rsidP="00253026">
      <w:pPr>
        <w:ind w:firstLine="709"/>
        <w:jc w:val="both"/>
        <w:rPr>
          <w:rStyle w:val="s0"/>
          <w:sz w:val="28"/>
          <w:szCs w:val="28"/>
        </w:rPr>
      </w:pPr>
      <w:r w:rsidRPr="00AA7783">
        <w:rPr>
          <w:rStyle w:val="s0"/>
          <w:sz w:val="28"/>
          <w:szCs w:val="28"/>
        </w:rPr>
        <w:t>450. Сведения и документы, подтверждающие опыт работы вносятся в электронный депозитарий потенциальными поставщиками в следующие сроки:</w:t>
      </w:r>
    </w:p>
    <w:p w:rsidR="00253026" w:rsidRPr="00AA7783" w:rsidRDefault="00253026" w:rsidP="00253026">
      <w:pPr>
        <w:ind w:firstLine="709"/>
        <w:jc w:val="both"/>
        <w:rPr>
          <w:rStyle w:val="s0"/>
          <w:sz w:val="28"/>
          <w:szCs w:val="28"/>
        </w:rPr>
      </w:pPr>
      <w:r w:rsidRPr="00AA7783">
        <w:rPr>
          <w:rStyle w:val="s0"/>
          <w:sz w:val="28"/>
          <w:szCs w:val="28"/>
        </w:rPr>
        <w:t>1) за предыдущие периоды (в течение последних десяти лет) не позднее 31 октября 2019 года;</w:t>
      </w:r>
    </w:p>
    <w:p w:rsidR="00253026" w:rsidRPr="00AA7783" w:rsidRDefault="00253026" w:rsidP="00253026">
      <w:pPr>
        <w:ind w:firstLine="709"/>
        <w:jc w:val="both"/>
        <w:rPr>
          <w:rStyle w:val="s0"/>
          <w:sz w:val="28"/>
          <w:szCs w:val="28"/>
        </w:rPr>
      </w:pPr>
      <w:r w:rsidRPr="00AA7783">
        <w:rPr>
          <w:rStyle w:val="s0"/>
          <w:sz w:val="28"/>
          <w:szCs w:val="28"/>
        </w:rPr>
        <w:t xml:space="preserve">2) за текущий год не позднее 31 декабря этого же года. </w:t>
      </w:r>
    </w:p>
    <w:p w:rsidR="00253026" w:rsidRPr="00AA7783" w:rsidRDefault="00253026" w:rsidP="0038776E">
      <w:pPr>
        <w:ind w:firstLine="709"/>
        <w:jc w:val="both"/>
        <w:rPr>
          <w:rStyle w:val="s0"/>
          <w:sz w:val="28"/>
          <w:szCs w:val="28"/>
        </w:rPr>
      </w:pPr>
      <w:r w:rsidRPr="00AA7783">
        <w:rPr>
          <w:rStyle w:val="s0"/>
          <w:sz w:val="28"/>
          <w:szCs w:val="28"/>
        </w:rPr>
        <w:t xml:space="preserve">451. В случае внесения потенциальными поставщиками сведений и документов, подтверждающих опыт работы по истечении сроков, указанных в пункте 450 настоящих Правил, такие сведения и документы вносятся в электронный депозитарий уполномоченным органом после подтверждения их достоверности. </w:t>
      </w:r>
    </w:p>
    <w:p w:rsidR="00253026" w:rsidRPr="00AA7783" w:rsidRDefault="00253026" w:rsidP="0038776E">
      <w:pPr>
        <w:ind w:firstLine="709"/>
        <w:jc w:val="both"/>
        <w:rPr>
          <w:rStyle w:val="s0"/>
          <w:sz w:val="28"/>
          <w:szCs w:val="28"/>
        </w:rPr>
      </w:pPr>
      <w:r w:rsidRPr="00AA7783">
        <w:rPr>
          <w:rStyle w:val="s0"/>
          <w:sz w:val="28"/>
          <w:szCs w:val="28"/>
        </w:rPr>
        <w:t xml:space="preserve">452. В случаях, предусмотренных в пункте 451 настоящих Правил сведения и документы, подтверждающие опыт работы, рассматриваются уполномоченным органом для определения их достоверности в течение двух месяцев со дня их представления посредством веб-портала. </w:t>
      </w:r>
    </w:p>
    <w:p w:rsidR="0076622D" w:rsidRPr="00AA7783" w:rsidRDefault="0076622D" w:rsidP="0076622D">
      <w:pPr>
        <w:ind w:firstLine="709"/>
        <w:jc w:val="both"/>
        <w:rPr>
          <w:rStyle w:val="s0"/>
          <w:sz w:val="28"/>
          <w:szCs w:val="28"/>
        </w:rPr>
      </w:pPr>
      <w:r w:rsidRPr="00AA7783">
        <w:rPr>
          <w:rStyle w:val="s0"/>
          <w:sz w:val="28"/>
          <w:szCs w:val="28"/>
        </w:rPr>
        <w:t xml:space="preserve">453. В целях определения достоверности  сведений и документов, подтверждающих опыт работы, представленных потенциальными поставщиками по истечении сроков, указанных в пункте 450 настоящих Правил, уполномоченный орган направляет запрос соответствующим </w:t>
      </w:r>
      <w:r w:rsidRPr="00AA7783">
        <w:rPr>
          <w:rStyle w:val="s0"/>
          <w:sz w:val="28"/>
          <w:szCs w:val="28"/>
        </w:rPr>
        <w:lastRenderedPageBreak/>
        <w:t>государственным органам, а также должностным и иным физическим и юридическим лицам.</w:t>
      </w:r>
    </w:p>
    <w:p w:rsidR="00253026" w:rsidRPr="00AA7783" w:rsidRDefault="0076622D" w:rsidP="0076622D">
      <w:pPr>
        <w:ind w:firstLine="709"/>
        <w:jc w:val="both"/>
        <w:rPr>
          <w:rStyle w:val="s0"/>
          <w:sz w:val="28"/>
          <w:szCs w:val="28"/>
        </w:rPr>
      </w:pPr>
      <w:r w:rsidRPr="00AA7783">
        <w:rPr>
          <w:rStyle w:val="s0"/>
          <w:sz w:val="28"/>
          <w:szCs w:val="28"/>
        </w:rPr>
        <w:t>На период предоставления запрашиваемой информации срок рассмотрения приостанавливается, о чем уполномоченный орган в течение трех рабочих дней с момента направления соответствующего запроса уведомляет посредством веб-портала потенциального поставщика.</w:t>
      </w:r>
    </w:p>
    <w:p w:rsidR="0076622D" w:rsidRPr="00AA7783" w:rsidRDefault="0076622D" w:rsidP="0076622D">
      <w:pPr>
        <w:ind w:firstLine="709"/>
        <w:jc w:val="both"/>
        <w:rPr>
          <w:rStyle w:val="s0"/>
          <w:sz w:val="28"/>
          <w:szCs w:val="28"/>
        </w:rPr>
      </w:pPr>
      <w:r w:rsidRPr="00AA7783">
        <w:rPr>
          <w:rStyle w:val="s0"/>
          <w:sz w:val="28"/>
          <w:szCs w:val="28"/>
        </w:rPr>
        <w:t>454. В случае подтверждения соответствующими государственными органами, должностными и иными физическими и юридическими лицам достоверности представленных документов, такие сведения вносятся в электронный депозитарий.</w:t>
      </w:r>
    </w:p>
    <w:p w:rsidR="0076622D" w:rsidRPr="00AA7783" w:rsidRDefault="0076622D" w:rsidP="0076622D">
      <w:pPr>
        <w:ind w:firstLine="709"/>
        <w:jc w:val="both"/>
        <w:rPr>
          <w:rStyle w:val="s0"/>
          <w:sz w:val="28"/>
          <w:szCs w:val="28"/>
        </w:rPr>
      </w:pPr>
      <w:r w:rsidRPr="00AA7783">
        <w:rPr>
          <w:rStyle w:val="s0"/>
          <w:sz w:val="28"/>
          <w:szCs w:val="28"/>
        </w:rPr>
        <w:t>455. Корректировка сведений и документов, внесенных в электронный депозитарий, осуществляется в порядке, определенном пунктами 451 – 454 настоящих Правил.</w:t>
      </w:r>
    </w:p>
    <w:p w:rsidR="0038776E" w:rsidRPr="00AA7783" w:rsidRDefault="0076622D" w:rsidP="0076622D">
      <w:pPr>
        <w:ind w:firstLine="709"/>
        <w:jc w:val="both"/>
        <w:rPr>
          <w:rStyle w:val="s0"/>
          <w:sz w:val="28"/>
          <w:szCs w:val="28"/>
        </w:rPr>
      </w:pPr>
      <w:r w:rsidRPr="00AA7783">
        <w:rPr>
          <w:rStyle w:val="s0"/>
          <w:sz w:val="28"/>
          <w:szCs w:val="28"/>
        </w:rPr>
        <w:t>456. Уполномоченный орган в течение пяти рабочих дней со дня включения потенциального поставщика или поставщика в реестр недобросовестных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r w:rsidR="0038776E" w:rsidRPr="00AA7783">
        <w:rPr>
          <w:rStyle w:val="s0"/>
          <w:sz w:val="28"/>
          <w:szCs w:val="28"/>
        </w:rPr>
        <w:t>»;</w:t>
      </w:r>
    </w:p>
    <w:p w:rsidR="004160F1" w:rsidRPr="00AA7783" w:rsidRDefault="004160F1" w:rsidP="0076622D">
      <w:pPr>
        <w:ind w:firstLine="709"/>
        <w:jc w:val="both"/>
        <w:rPr>
          <w:rStyle w:val="s0"/>
          <w:sz w:val="28"/>
          <w:szCs w:val="28"/>
        </w:rPr>
      </w:pPr>
      <w:r w:rsidRPr="00AA7783">
        <w:rPr>
          <w:rStyle w:val="s0"/>
          <w:sz w:val="28"/>
          <w:szCs w:val="28"/>
        </w:rPr>
        <w:t>в приложении 4 к Правилам:</w:t>
      </w:r>
    </w:p>
    <w:p w:rsidR="004160F1" w:rsidRPr="00AA7783" w:rsidRDefault="004160F1" w:rsidP="0076622D">
      <w:pPr>
        <w:ind w:firstLine="709"/>
        <w:jc w:val="both"/>
        <w:rPr>
          <w:rStyle w:val="s0"/>
          <w:sz w:val="28"/>
          <w:szCs w:val="28"/>
        </w:rPr>
      </w:pPr>
      <w:r w:rsidRPr="00AA7783">
        <w:rPr>
          <w:rStyle w:val="s0"/>
          <w:sz w:val="28"/>
          <w:szCs w:val="28"/>
        </w:rPr>
        <w:t>подпункт 1) пункта 16 изложить в следующей редакции:</w:t>
      </w:r>
    </w:p>
    <w:p w:rsidR="004160F1" w:rsidRPr="00AA7783" w:rsidRDefault="004160F1" w:rsidP="004160F1">
      <w:pPr>
        <w:ind w:firstLine="709"/>
        <w:jc w:val="both"/>
        <w:rPr>
          <w:rStyle w:val="s0"/>
          <w:sz w:val="28"/>
          <w:szCs w:val="28"/>
        </w:rPr>
      </w:pPr>
      <w:r w:rsidRPr="00AA7783">
        <w:rPr>
          <w:rStyle w:val="s0"/>
          <w:sz w:val="28"/>
          <w:szCs w:val="28"/>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4160F1" w:rsidRPr="00AA7783" w:rsidRDefault="004160F1" w:rsidP="004160F1">
      <w:pPr>
        <w:ind w:firstLine="709"/>
        <w:jc w:val="both"/>
        <w:rPr>
          <w:rStyle w:val="s0"/>
          <w:sz w:val="28"/>
          <w:szCs w:val="28"/>
        </w:rPr>
      </w:pPr>
      <w:r w:rsidRPr="00AA7783">
        <w:rPr>
          <w:rStyle w:val="s0"/>
          <w:sz w:val="28"/>
          <w:szCs w:val="28"/>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rsidR="004160F1" w:rsidRPr="00AA7783" w:rsidRDefault="004160F1" w:rsidP="004160F1">
      <w:pPr>
        <w:ind w:firstLine="709"/>
        <w:jc w:val="both"/>
        <w:rPr>
          <w:rStyle w:val="s0"/>
          <w:sz w:val="28"/>
          <w:szCs w:val="28"/>
        </w:rPr>
      </w:pPr>
      <w:r w:rsidRPr="00AA7783">
        <w:rPr>
          <w:rStyle w:val="s0"/>
          <w:sz w:val="28"/>
          <w:szCs w:val="28"/>
        </w:rPr>
        <w:t>сведения о квалификации для участия в процессе государственных закупок согласно приложениям 5, 5-1, 6 и 7 к настоящей КД;</w:t>
      </w:r>
    </w:p>
    <w:p w:rsidR="004160F1" w:rsidRPr="00AA7783" w:rsidRDefault="004160F1" w:rsidP="004160F1">
      <w:pPr>
        <w:ind w:firstLine="709"/>
        <w:jc w:val="both"/>
        <w:rPr>
          <w:rStyle w:val="s0"/>
          <w:sz w:val="28"/>
          <w:szCs w:val="28"/>
        </w:rPr>
      </w:pPr>
      <w:r w:rsidRPr="00AA7783">
        <w:rPr>
          <w:rStyle w:val="s0"/>
          <w:sz w:val="28"/>
          <w:szCs w:val="28"/>
        </w:rPr>
        <w:t>сведения о субподрядчиках по выполнению работ (соисполнителях при оказании услуг), являющихся предметом закупок на конкурсе, согласно приложению 10 к настоящей КД, и условие запрета передачи потенциальным поставщиком субподрядчикам (соисполнителям) на субподряд (</w:t>
      </w:r>
      <w:proofErr w:type="spellStart"/>
      <w:r w:rsidRPr="00AA7783">
        <w:rPr>
          <w:rStyle w:val="s0"/>
          <w:sz w:val="28"/>
          <w:szCs w:val="28"/>
        </w:rPr>
        <w:t>соисполнение</w:t>
      </w:r>
      <w:proofErr w:type="spellEnd"/>
      <w:r w:rsidRPr="00AA7783">
        <w:rPr>
          <w:rStyle w:val="s0"/>
          <w:sz w:val="28"/>
          <w:szCs w:val="28"/>
        </w:rPr>
        <w:t>) в совокупности более одной второй объема работ (стоимости строительства), услуг.</w:t>
      </w:r>
    </w:p>
    <w:p w:rsidR="004160F1" w:rsidRPr="00AA7783" w:rsidRDefault="004160F1" w:rsidP="004160F1">
      <w:pPr>
        <w:ind w:firstLine="709"/>
        <w:jc w:val="both"/>
        <w:rPr>
          <w:rStyle w:val="s0"/>
          <w:sz w:val="28"/>
          <w:szCs w:val="28"/>
        </w:rPr>
      </w:pPr>
      <w:r w:rsidRPr="00AA7783">
        <w:rPr>
          <w:rStyle w:val="s0"/>
          <w:sz w:val="28"/>
          <w:szCs w:val="28"/>
        </w:rPr>
        <w:t>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rsidR="004160F1" w:rsidRPr="00AA7783" w:rsidRDefault="004160F1" w:rsidP="0076622D">
      <w:pPr>
        <w:ind w:firstLine="709"/>
        <w:jc w:val="both"/>
        <w:rPr>
          <w:rStyle w:val="s0"/>
          <w:sz w:val="28"/>
          <w:szCs w:val="28"/>
        </w:rPr>
      </w:pPr>
      <w:r w:rsidRPr="00AA7783">
        <w:rPr>
          <w:rStyle w:val="s0"/>
          <w:sz w:val="28"/>
          <w:szCs w:val="28"/>
        </w:rPr>
        <w:lastRenderedPageBreak/>
        <w:t>пункт 44 изложить в следующей редакции:</w:t>
      </w:r>
    </w:p>
    <w:p w:rsidR="004160F1" w:rsidRPr="00AA7783" w:rsidRDefault="004160F1" w:rsidP="004160F1">
      <w:pPr>
        <w:ind w:firstLine="709"/>
        <w:jc w:val="both"/>
        <w:rPr>
          <w:rStyle w:val="s0"/>
          <w:sz w:val="28"/>
          <w:szCs w:val="28"/>
        </w:rPr>
      </w:pPr>
      <w:r w:rsidRPr="00AA7783">
        <w:rPr>
          <w:rStyle w:val="s0"/>
          <w:sz w:val="28"/>
          <w:szCs w:val="28"/>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4160F1" w:rsidRPr="00AA7783" w:rsidRDefault="004160F1" w:rsidP="004160F1">
      <w:pPr>
        <w:ind w:firstLine="709"/>
        <w:jc w:val="both"/>
        <w:rPr>
          <w:rStyle w:val="s0"/>
          <w:sz w:val="28"/>
          <w:szCs w:val="28"/>
        </w:rPr>
      </w:pPr>
      <w:r w:rsidRPr="00AA7783">
        <w:rPr>
          <w:rStyle w:val="s0"/>
          <w:sz w:val="28"/>
          <w:szCs w:val="28"/>
        </w:rPr>
        <w:t>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p>
    <w:p w:rsidR="004160F1" w:rsidRPr="00AA7783" w:rsidRDefault="004160F1" w:rsidP="004160F1">
      <w:pPr>
        <w:ind w:firstLine="709"/>
        <w:jc w:val="both"/>
        <w:rPr>
          <w:rStyle w:val="s0"/>
          <w:sz w:val="28"/>
          <w:szCs w:val="28"/>
        </w:rPr>
      </w:pPr>
      <w:r w:rsidRPr="00AA7783">
        <w:rPr>
          <w:rStyle w:val="s0"/>
          <w:sz w:val="28"/>
          <w:szCs w:val="28"/>
        </w:rPr>
        <w:t>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4160F1" w:rsidRPr="00AA7783" w:rsidRDefault="004160F1" w:rsidP="004160F1">
      <w:pPr>
        <w:ind w:firstLine="709"/>
        <w:jc w:val="both"/>
        <w:rPr>
          <w:rStyle w:val="s0"/>
          <w:sz w:val="28"/>
          <w:szCs w:val="28"/>
        </w:rPr>
      </w:pPr>
      <w:r w:rsidRPr="00AA7783">
        <w:rPr>
          <w:rStyle w:val="s0"/>
          <w:sz w:val="28"/>
          <w:szCs w:val="28"/>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4160F1" w:rsidRPr="00AA7783" w:rsidRDefault="004160F1" w:rsidP="004160F1">
      <w:pPr>
        <w:ind w:firstLine="709"/>
        <w:jc w:val="both"/>
        <w:rPr>
          <w:rStyle w:val="s0"/>
          <w:sz w:val="28"/>
          <w:szCs w:val="28"/>
        </w:rPr>
      </w:pPr>
      <w:r w:rsidRPr="00AA7783">
        <w:rPr>
          <w:rStyle w:val="s0"/>
          <w:sz w:val="28"/>
          <w:szCs w:val="28"/>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4160F1" w:rsidRPr="00AA7783" w:rsidRDefault="004160F1" w:rsidP="004160F1">
      <w:pPr>
        <w:ind w:firstLine="709"/>
        <w:jc w:val="both"/>
        <w:rPr>
          <w:rStyle w:val="s0"/>
          <w:sz w:val="28"/>
          <w:szCs w:val="28"/>
        </w:rPr>
      </w:pPr>
      <w:r w:rsidRPr="00AA7783">
        <w:rPr>
          <w:rStyle w:val="s0"/>
          <w:sz w:val="28"/>
          <w:szCs w:val="28"/>
        </w:rPr>
        <w:t>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4160F1" w:rsidRPr="00AA7783" w:rsidRDefault="004160F1" w:rsidP="004160F1">
      <w:pPr>
        <w:ind w:firstLine="709"/>
        <w:jc w:val="both"/>
        <w:rPr>
          <w:rStyle w:val="s0"/>
          <w:sz w:val="28"/>
          <w:szCs w:val="28"/>
        </w:rPr>
      </w:pPr>
      <w:r w:rsidRPr="00AA7783">
        <w:rPr>
          <w:rStyle w:val="s0"/>
          <w:sz w:val="28"/>
          <w:szCs w:val="28"/>
        </w:rPr>
        <w:t>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4160F1" w:rsidRPr="00AA7783" w:rsidRDefault="004160F1" w:rsidP="004160F1">
      <w:pPr>
        <w:ind w:firstLine="709"/>
        <w:jc w:val="both"/>
        <w:rPr>
          <w:rStyle w:val="s0"/>
          <w:sz w:val="28"/>
          <w:szCs w:val="28"/>
        </w:rPr>
      </w:pPr>
      <w:r w:rsidRPr="00AA7783">
        <w:rPr>
          <w:rStyle w:val="s0"/>
          <w:sz w:val="28"/>
          <w:szCs w:val="28"/>
        </w:rPr>
        <w:t>Суммарное процентное влияние на условную цену заявки на участие в конкурсе данного критерия не превышает десять процентов.</w:t>
      </w:r>
    </w:p>
    <w:p w:rsidR="004160F1" w:rsidRPr="00AA7783" w:rsidRDefault="004160F1" w:rsidP="004160F1">
      <w:pPr>
        <w:ind w:firstLine="709"/>
        <w:jc w:val="both"/>
        <w:rPr>
          <w:rStyle w:val="s0"/>
          <w:sz w:val="28"/>
          <w:szCs w:val="28"/>
        </w:rPr>
      </w:pPr>
      <w:r w:rsidRPr="00AA7783">
        <w:rPr>
          <w:rStyle w:val="s0"/>
          <w:sz w:val="28"/>
          <w:szCs w:val="28"/>
        </w:rPr>
        <w:t>Процентное влияние на условную цену за наличие опыта работы определяется в соответствии с приложениями 5 и 5-1 к конкурсной документации.»;</w:t>
      </w:r>
    </w:p>
    <w:p w:rsidR="004A5E15" w:rsidRPr="00AA7783" w:rsidRDefault="004A5E15" w:rsidP="00E52B54">
      <w:pPr>
        <w:ind w:firstLine="709"/>
        <w:jc w:val="both"/>
        <w:rPr>
          <w:rStyle w:val="s0"/>
          <w:sz w:val="28"/>
          <w:szCs w:val="28"/>
        </w:rPr>
      </w:pPr>
      <w:r w:rsidRPr="00AA7783">
        <w:rPr>
          <w:rStyle w:val="s0"/>
          <w:sz w:val="28"/>
          <w:szCs w:val="28"/>
        </w:rPr>
        <w:t xml:space="preserve">приложение 1 к Конкурсной документации изложить в редакции согласно приложению 1 к настоящему приказу; </w:t>
      </w:r>
    </w:p>
    <w:p w:rsidR="0018582A" w:rsidRPr="00AA7783" w:rsidRDefault="0038776E" w:rsidP="00E52B54">
      <w:pPr>
        <w:ind w:firstLine="709"/>
        <w:jc w:val="both"/>
        <w:rPr>
          <w:rStyle w:val="s0"/>
          <w:sz w:val="28"/>
          <w:szCs w:val="28"/>
        </w:rPr>
      </w:pPr>
      <w:r w:rsidRPr="00AA7783">
        <w:rPr>
          <w:rStyle w:val="s0"/>
          <w:sz w:val="28"/>
          <w:szCs w:val="28"/>
        </w:rPr>
        <w:t xml:space="preserve">приложение 5 к Конкурсной документации изложить в редакции согласно приложению </w:t>
      </w:r>
      <w:r w:rsidR="004A5E15" w:rsidRPr="00AA7783">
        <w:rPr>
          <w:rStyle w:val="s0"/>
          <w:sz w:val="28"/>
          <w:szCs w:val="28"/>
        </w:rPr>
        <w:t>2</w:t>
      </w:r>
      <w:r w:rsidRPr="00AA7783">
        <w:rPr>
          <w:rStyle w:val="s0"/>
          <w:sz w:val="28"/>
          <w:szCs w:val="28"/>
        </w:rPr>
        <w:t xml:space="preserve"> к настоящему приказу;</w:t>
      </w:r>
    </w:p>
    <w:p w:rsidR="00BE49B7" w:rsidRPr="00AA7783" w:rsidRDefault="00A610A1" w:rsidP="00E52B54">
      <w:pPr>
        <w:ind w:firstLine="709"/>
        <w:jc w:val="both"/>
        <w:rPr>
          <w:rStyle w:val="s0"/>
          <w:sz w:val="28"/>
          <w:szCs w:val="28"/>
        </w:rPr>
      </w:pPr>
      <w:r w:rsidRPr="00AA7783">
        <w:rPr>
          <w:rStyle w:val="s0"/>
          <w:sz w:val="28"/>
          <w:szCs w:val="28"/>
        </w:rPr>
        <w:t xml:space="preserve">дополнить </w:t>
      </w:r>
      <w:r w:rsidR="00BE49B7" w:rsidRPr="00AA7783">
        <w:rPr>
          <w:rStyle w:val="s0"/>
          <w:sz w:val="28"/>
          <w:szCs w:val="28"/>
        </w:rPr>
        <w:t>приложение</w:t>
      </w:r>
      <w:r w:rsidRPr="00AA7783">
        <w:rPr>
          <w:rStyle w:val="s0"/>
          <w:sz w:val="28"/>
          <w:szCs w:val="28"/>
        </w:rPr>
        <w:t>м</w:t>
      </w:r>
      <w:r w:rsidR="00BE49B7" w:rsidRPr="00AA7783">
        <w:rPr>
          <w:rStyle w:val="s0"/>
          <w:sz w:val="28"/>
          <w:szCs w:val="28"/>
        </w:rPr>
        <w:t xml:space="preserve"> 5</w:t>
      </w:r>
      <w:r w:rsidRPr="00AA7783">
        <w:rPr>
          <w:rStyle w:val="s0"/>
          <w:sz w:val="28"/>
          <w:szCs w:val="28"/>
        </w:rPr>
        <w:t>-1</w:t>
      </w:r>
      <w:r w:rsidR="00BE49B7" w:rsidRPr="00AA7783">
        <w:rPr>
          <w:rStyle w:val="s0"/>
          <w:sz w:val="28"/>
          <w:szCs w:val="28"/>
        </w:rPr>
        <w:t xml:space="preserve"> к Конкурсной документации в редакции согласно приложению </w:t>
      </w:r>
      <w:r w:rsidR="004A5E15" w:rsidRPr="00AA7783">
        <w:rPr>
          <w:rStyle w:val="s0"/>
          <w:sz w:val="28"/>
          <w:szCs w:val="28"/>
        </w:rPr>
        <w:t>3</w:t>
      </w:r>
      <w:r w:rsidR="00BE49B7" w:rsidRPr="00AA7783">
        <w:rPr>
          <w:rStyle w:val="s0"/>
          <w:sz w:val="28"/>
          <w:szCs w:val="28"/>
        </w:rPr>
        <w:t xml:space="preserve"> к настоящему приказу;</w:t>
      </w:r>
    </w:p>
    <w:p w:rsidR="0018582A" w:rsidRPr="00AA7783" w:rsidRDefault="0038776E" w:rsidP="00E52B54">
      <w:pPr>
        <w:ind w:firstLine="709"/>
        <w:jc w:val="both"/>
        <w:rPr>
          <w:rStyle w:val="s0"/>
          <w:sz w:val="28"/>
          <w:szCs w:val="28"/>
        </w:rPr>
      </w:pPr>
      <w:r w:rsidRPr="00AA7783">
        <w:rPr>
          <w:rStyle w:val="s0"/>
          <w:sz w:val="28"/>
          <w:szCs w:val="28"/>
        </w:rPr>
        <w:lastRenderedPageBreak/>
        <w:t>дополнить приложени</w:t>
      </w:r>
      <w:r w:rsidR="00626E47" w:rsidRPr="00AA7783">
        <w:rPr>
          <w:rStyle w:val="s0"/>
          <w:sz w:val="28"/>
          <w:szCs w:val="28"/>
        </w:rPr>
        <w:t>я</w:t>
      </w:r>
      <w:r w:rsidRPr="00AA7783">
        <w:rPr>
          <w:rStyle w:val="s0"/>
          <w:sz w:val="28"/>
          <w:szCs w:val="28"/>
        </w:rPr>
        <w:t>м</w:t>
      </w:r>
      <w:r w:rsidR="00626E47" w:rsidRPr="00AA7783">
        <w:rPr>
          <w:rStyle w:val="s0"/>
          <w:sz w:val="28"/>
          <w:szCs w:val="28"/>
        </w:rPr>
        <w:t>и</w:t>
      </w:r>
      <w:r w:rsidRPr="00AA7783">
        <w:rPr>
          <w:rStyle w:val="s0"/>
          <w:sz w:val="28"/>
          <w:szCs w:val="28"/>
        </w:rPr>
        <w:t xml:space="preserve"> 4-1</w:t>
      </w:r>
      <w:r w:rsidR="00626E47" w:rsidRPr="00AA7783">
        <w:rPr>
          <w:rStyle w:val="s0"/>
          <w:sz w:val="28"/>
          <w:szCs w:val="28"/>
        </w:rPr>
        <w:t xml:space="preserve"> </w:t>
      </w:r>
      <w:r w:rsidR="00BE49B7" w:rsidRPr="00AA7783">
        <w:rPr>
          <w:rStyle w:val="s0"/>
          <w:sz w:val="28"/>
          <w:szCs w:val="28"/>
        </w:rPr>
        <w:t xml:space="preserve">и </w:t>
      </w:r>
      <w:r w:rsidR="00626E47" w:rsidRPr="00AA7783">
        <w:rPr>
          <w:rStyle w:val="s0"/>
          <w:sz w:val="28"/>
          <w:szCs w:val="28"/>
        </w:rPr>
        <w:t xml:space="preserve">4-2 </w:t>
      </w:r>
      <w:r w:rsidR="00516DCA" w:rsidRPr="00AA7783">
        <w:rPr>
          <w:rStyle w:val="s0"/>
          <w:sz w:val="28"/>
          <w:szCs w:val="28"/>
        </w:rPr>
        <w:t xml:space="preserve">к Правилам </w:t>
      </w:r>
      <w:r w:rsidRPr="00AA7783">
        <w:rPr>
          <w:rStyle w:val="s0"/>
          <w:sz w:val="28"/>
          <w:szCs w:val="28"/>
        </w:rPr>
        <w:t>в редакции согласно приложени</w:t>
      </w:r>
      <w:r w:rsidR="00626E47" w:rsidRPr="00AA7783">
        <w:rPr>
          <w:rStyle w:val="s0"/>
          <w:sz w:val="28"/>
          <w:szCs w:val="28"/>
        </w:rPr>
        <w:t>ям</w:t>
      </w:r>
      <w:r w:rsidRPr="00AA7783">
        <w:rPr>
          <w:rStyle w:val="s0"/>
          <w:sz w:val="28"/>
          <w:szCs w:val="28"/>
        </w:rPr>
        <w:t xml:space="preserve"> </w:t>
      </w:r>
      <w:r w:rsidR="004A5E15" w:rsidRPr="00AA7783">
        <w:rPr>
          <w:rStyle w:val="s0"/>
          <w:sz w:val="28"/>
          <w:szCs w:val="28"/>
        </w:rPr>
        <w:t>4</w:t>
      </w:r>
      <w:r w:rsidR="00626E47" w:rsidRPr="00AA7783">
        <w:rPr>
          <w:rStyle w:val="s0"/>
          <w:sz w:val="28"/>
          <w:szCs w:val="28"/>
        </w:rPr>
        <w:t xml:space="preserve"> и </w:t>
      </w:r>
      <w:r w:rsidR="004A5E15" w:rsidRPr="00AA7783">
        <w:rPr>
          <w:rStyle w:val="s0"/>
          <w:sz w:val="28"/>
          <w:szCs w:val="28"/>
        </w:rPr>
        <w:t>5</w:t>
      </w:r>
      <w:r w:rsidRPr="00AA7783">
        <w:rPr>
          <w:rStyle w:val="s0"/>
          <w:sz w:val="28"/>
          <w:szCs w:val="28"/>
        </w:rPr>
        <w:t xml:space="preserve"> к настоящему приказу;</w:t>
      </w:r>
    </w:p>
    <w:p w:rsidR="00BE49B7" w:rsidRPr="00AA7783" w:rsidRDefault="00702F45" w:rsidP="00E52B54">
      <w:pPr>
        <w:ind w:firstLine="709"/>
        <w:jc w:val="both"/>
        <w:rPr>
          <w:rStyle w:val="s0"/>
          <w:sz w:val="28"/>
          <w:szCs w:val="28"/>
        </w:rPr>
      </w:pPr>
      <w:r w:rsidRPr="00AA7783">
        <w:rPr>
          <w:rStyle w:val="s0"/>
          <w:sz w:val="28"/>
          <w:szCs w:val="28"/>
        </w:rPr>
        <w:t xml:space="preserve">приложение 8 к Правилам изложить в </w:t>
      </w:r>
      <w:r w:rsidR="004332F9" w:rsidRPr="00AA7783">
        <w:rPr>
          <w:rStyle w:val="s0"/>
          <w:sz w:val="28"/>
          <w:szCs w:val="28"/>
        </w:rPr>
        <w:t xml:space="preserve">новой </w:t>
      </w:r>
      <w:r w:rsidRPr="00AA7783">
        <w:rPr>
          <w:rStyle w:val="s0"/>
          <w:sz w:val="28"/>
          <w:szCs w:val="28"/>
        </w:rPr>
        <w:t xml:space="preserve">редакции согласно приложению </w:t>
      </w:r>
      <w:r w:rsidR="004A5E15" w:rsidRPr="00AA7783">
        <w:rPr>
          <w:rStyle w:val="s0"/>
          <w:sz w:val="28"/>
          <w:szCs w:val="28"/>
        </w:rPr>
        <w:t>6</w:t>
      </w:r>
      <w:r w:rsidRPr="00AA7783">
        <w:rPr>
          <w:rStyle w:val="s0"/>
          <w:sz w:val="28"/>
          <w:szCs w:val="28"/>
        </w:rPr>
        <w:t xml:space="preserve"> к настоящему приказу;</w:t>
      </w:r>
    </w:p>
    <w:p w:rsidR="004D681C" w:rsidRPr="00AA7783" w:rsidRDefault="004D681C" w:rsidP="00E52B54">
      <w:pPr>
        <w:ind w:firstLine="709"/>
        <w:jc w:val="both"/>
        <w:rPr>
          <w:rStyle w:val="s0"/>
          <w:sz w:val="28"/>
          <w:szCs w:val="28"/>
        </w:rPr>
      </w:pPr>
      <w:r w:rsidRPr="00AA7783">
        <w:rPr>
          <w:rStyle w:val="s0"/>
          <w:sz w:val="28"/>
          <w:szCs w:val="28"/>
        </w:rPr>
        <w:t>пункт 48 приложения 9 к Правилам</w:t>
      </w:r>
      <w:r w:rsidR="00FA4BFD" w:rsidRPr="00AA7783">
        <w:rPr>
          <w:rStyle w:val="s0"/>
          <w:sz w:val="28"/>
          <w:szCs w:val="28"/>
        </w:rPr>
        <w:t xml:space="preserve"> изложить в следующей редакции</w:t>
      </w:r>
      <w:r w:rsidRPr="00AA7783">
        <w:rPr>
          <w:rStyle w:val="s0"/>
          <w:sz w:val="28"/>
          <w:szCs w:val="28"/>
        </w:rPr>
        <w:t>:</w:t>
      </w:r>
    </w:p>
    <w:p w:rsidR="004D681C" w:rsidRPr="00AA7783" w:rsidRDefault="004D681C" w:rsidP="004D681C">
      <w:pPr>
        <w:ind w:firstLine="709"/>
        <w:jc w:val="both"/>
        <w:rPr>
          <w:color w:val="000000"/>
          <w:sz w:val="28"/>
          <w:szCs w:val="28"/>
        </w:rPr>
      </w:pPr>
      <w:r w:rsidRPr="00AA7783">
        <w:rPr>
          <w:rStyle w:val="s0"/>
          <w:sz w:val="28"/>
          <w:szCs w:val="28"/>
        </w:rPr>
        <w:t>«</w:t>
      </w:r>
      <w:r w:rsidRPr="00AA7783">
        <w:rPr>
          <w:color w:val="000000"/>
          <w:sz w:val="28"/>
          <w:szCs w:val="28"/>
        </w:rPr>
        <w:t>48. Аукцион проводится на веб-портале в день и время, указанные в протоколе о допуске к участию в аукционе.</w:t>
      </w:r>
    </w:p>
    <w:p w:rsidR="004D681C" w:rsidRPr="00AA7783" w:rsidRDefault="004D681C" w:rsidP="004D681C">
      <w:pPr>
        <w:ind w:firstLine="709"/>
        <w:jc w:val="both"/>
        <w:rPr>
          <w:color w:val="000000"/>
          <w:sz w:val="28"/>
          <w:szCs w:val="28"/>
        </w:rPr>
      </w:pPr>
      <w:r w:rsidRPr="00AA7783">
        <w:rPr>
          <w:color w:val="000000"/>
          <w:sz w:val="28"/>
          <w:szCs w:val="28"/>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4D681C" w:rsidRPr="00AA7783" w:rsidRDefault="004D681C" w:rsidP="00E52B54">
      <w:pPr>
        <w:ind w:firstLine="709"/>
        <w:jc w:val="both"/>
        <w:rPr>
          <w:rStyle w:val="s0"/>
          <w:sz w:val="28"/>
          <w:szCs w:val="28"/>
        </w:rPr>
      </w:pPr>
      <w:r w:rsidRPr="00AA7783">
        <w:rPr>
          <w:color w:val="000000"/>
          <w:sz w:val="28"/>
          <w:szCs w:val="28"/>
        </w:rPr>
        <w:t xml:space="preserve">Время начала аукциона устанавливается не позднее 18.00 по времени города </w:t>
      </w:r>
      <w:proofErr w:type="spellStart"/>
      <w:r w:rsidRPr="00AA7783">
        <w:rPr>
          <w:color w:val="000000"/>
          <w:sz w:val="28"/>
          <w:szCs w:val="28"/>
        </w:rPr>
        <w:t>Нур</w:t>
      </w:r>
      <w:proofErr w:type="spellEnd"/>
      <w:r w:rsidRPr="00AA7783">
        <w:rPr>
          <w:color w:val="000000"/>
          <w:sz w:val="28"/>
          <w:szCs w:val="28"/>
        </w:rPr>
        <w:t>-Султан.</w:t>
      </w:r>
      <w:r w:rsidRPr="00AA7783">
        <w:rPr>
          <w:rStyle w:val="s0"/>
          <w:sz w:val="28"/>
          <w:szCs w:val="28"/>
        </w:rPr>
        <w:t>»;</w:t>
      </w:r>
    </w:p>
    <w:p w:rsidR="004D681C" w:rsidRPr="00AA7783" w:rsidRDefault="004D681C" w:rsidP="00E52B54">
      <w:pPr>
        <w:ind w:firstLine="709"/>
        <w:jc w:val="both"/>
        <w:rPr>
          <w:rStyle w:val="s0"/>
          <w:sz w:val="28"/>
          <w:szCs w:val="28"/>
        </w:rPr>
      </w:pPr>
      <w:r w:rsidRPr="00AA7783">
        <w:rPr>
          <w:rStyle w:val="s0"/>
          <w:sz w:val="28"/>
          <w:szCs w:val="28"/>
        </w:rPr>
        <w:t>в приложении 14 к Правилам:</w:t>
      </w:r>
    </w:p>
    <w:p w:rsidR="004D681C" w:rsidRPr="00AA7783" w:rsidRDefault="004D681C" w:rsidP="00E52B54">
      <w:pPr>
        <w:ind w:firstLine="709"/>
        <w:jc w:val="both"/>
        <w:rPr>
          <w:rStyle w:val="s0"/>
          <w:sz w:val="28"/>
          <w:szCs w:val="28"/>
        </w:rPr>
      </w:pPr>
      <w:r w:rsidRPr="00AA7783">
        <w:rPr>
          <w:rStyle w:val="s0"/>
          <w:sz w:val="28"/>
          <w:szCs w:val="28"/>
        </w:rPr>
        <w:t>таблицу «Сведения о предложениях участников аукциона» изложить в следующей редакции:</w:t>
      </w:r>
    </w:p>
    <w:p w:rsidR="004D681C" w:rsidRPr="00AA7783" w:rsidRDefault="007E0522" w:rsidP="004D681C">
      <w:pPr>
        <w:ind w:firstLine="709"/>
        <w:jc w:val="both"/>
        <w:rPr>
          <w:color w:val="000000"/>
          <w:sz w:val="28"/>
          <w:szCs w:val="28"/>
        </w:rPr>
      </w:pPr>
      <w:r w:rsidRPr="00AA7783">
        <w:rPr>
          <w:color w:val="000000"/>
          <w:sz w:val="28"/>
          <w:szCs w:val="28"/>
        </w:rPr>
        <w:t>«</w:t>
      </w:r>
      <w:r w:rsidR="004D681C" w:rsidRPr="00AA7783">
        <w:rPr>
          <w:color w:val="000000"/>
          <w:sz w:val="28"/>
          <w:szCs w:val="28"/>
        </w:rPr>
        <w:t>Сведения о предложениях участников аукциона:</w:t>
      </w:r>
    </w:p>
    <w:tbl>
      <w:tblPr>
        <w:tblStyle w:val="10"/>
        <w:tblW w:w="9527" w:type="dxa"/>
        <w:tblInd w:w="108" w:type="dxa"/>
        <w:tblLayout w:type="fixed"/>
        <w:tblLook w:val="04A0" w:firstRow="1" w:lastRow="0" w:firstColumn="1" w:lastColumn="0" w:noHBand="0" w:noVBand="1"/>
      </w:tblPr>
      <w:tblGrid>
        <w:gridCol w:w="1843"/>
        <w:gridCol w:w="1276"/>
        <w:gridCol w:w="1417"/>
        <w:gridCol w:w="1276"/>
        <w:gridCol w:w="3715"/>
      </w:tblGrid>
      <w:tr w:rsidR="004D681C" w:rsidRPr="00AA7783" w:rsidTr="00B117D1">
        <w:trPr>
          <w:trHeight w:val="1101"/>
        </w:trPr>
        <w:tc>
          <w:tcPr>
            <w:tcW w:w="1843" w:type="dxa"/>
            <w:hideMark/>
          </w:tcPr>
          <w:p w:rsidR="004D681C" w:rsidRPr="00AA7783" w:rsidRDefault="004D681C" w:rsidP="004D681C">
            <w:pPr>
              <w:jc w:val="both"/>
              <w:rPr>
                <w:color w:val="000000"/>
                <w:sz w:val="26"/>
                <w:szCs w:val="26"/>
              </w:rPr>
            </w:pPr>
            <w:r w:rsidRPr="00AA7783">
              <w:rPr>
                <w:color w:val="000000"/>
                <w:sz w:val="26"/>
                <w:szCs w:val="26"/>
              </w:rPr>
              <w:t>Наименование потенциального поставщика</w:t>
            </w:r>
          </w:p>
        </w:tc>
        <w:tc>
          <w:tcPr>
            <w:tcW w:w="1276" w:type="dxa"/>
            <w:hideMark/>
          </w:tcPr>
          <w:p w:rsidR="004D681C" w:rsidRPr="00AA7783" w:rsidRDefault="004D681C" w:rsidP="004D681C">
            <w:pPr>
              <w:jc w:val="both"/>
              <w:rPr>
                <w:color w:val="000000"/>
                <w:sz w:val="26"/>
                <w:szCs w:val="26"/>
              </w:rPr>
            </w:pPr>
            <w:r w:rsidRPr="00AA7783">
              <w:rPr>
                <w:color w:val="000000"/>
                <w:sz w:val="26"/>
                <w:szCs w:val="26"/>
              </w:rPr>
              <w:t>БИН (ИНН)/ИНН/УНП</w:t>
            </w:r>
          </w:p>
        </w:tc>
        <w:tc>
          <w:tcPr>
            <w:tcW w:w="1417" w:type="dxa"/>
            <w:hideMark/>
          </w:tcPr>
          <w:p w:rsidR="004D681C" w:rsidRPr="00AA7783" w:rsidRDefault="004D681C" w:rsidP="004D681C">
            <w:pPr>
              <w:jc w:val="both"/>
              <w:rPr>
                <w:color w:val="000000"/>
                <w:sz w:val="26"/>
                <w:szCs w:val="26"/>
              </w:rPr>
            </w:pPr>
            <w:r w:rsidRPr="00AA7783">
              <w:rPr>
                <w:color w:val="000000"/>
                <w:sz w:val="26"/>
                <w:szCs w:val="26"/>
              </w:rPr>
              <w:t>Цена поставщика за единицу, тенге</w:t>
            </w:r>
          </w:p>
        </w:tc>
        <w:tc>
          <w:tcPr>
            <w:tcW w:w="1276" w:type="dxa"/>
            <w:hideMark/>
          </w:tcPr>
          <w:p w:rsidR="004D681C" w:rsidRPr="00AA7783" w:rsidRDefault="004D681C" w:rsidP="004D681C">
            <w:pPr>
              <w:jc w:val="both"/>
              <w:rPr>
                <w:color w:val="000000"/>
                <w:sz w:val="26"/>
                <w:szCs w:val="26"/>
              </w:rPr>
            </w:pPr>
            <w:r w:rsidRPr="00AA7783">
              <w:rPr>
                <w:color w:val="000000"/>
                <w:sz w:val="26"/>
                <w:szCs w:val="26"/>
              </w:rPr>
              <w:t>Общая сумма поставщика, тенге</w:t>
            </w:r>
          </w:p>
        </w:tc>
        <w:tc>
          <w:tcPr>
            <w:tcW w:w="3715" w:type="dxa"/>
            <w:hideMark/>
          </w:tcPr>
          <w:p w:rsidR="004D681C" w:rsidRPr="00AA7783" w:rsidRDefault="004D681C" w:rsidP="004D681C">
            <w:pPr>
              <w:jc w:val="both"/>
              <w:rPr>
                <w:color w:val="000000"/>
                <w:sz w:val="26"/>
                <w:szCs w:val="26"/>
              </w:rPr>
            </w:pPr>
            <w:r w:rsidRPr="00AA7783">
              <w:rPr>
                <w:color w:val="000000"/>
                <w:sz w:val="26"/>
                <w:szCs w:val="26"/>
              </w:rPr>
              <w:t>Время подачи предложения</w:t>
            </w:r>
          </w:p>
        </w:tc>
      </w:tr>
      <w:tr w:rsidR="004D681C" w:rsidRPr="00AA7783" w:rsidTr="00B117D1">
        <w:trPr>
          <w:trHeight w:val="656"/>
        </w:trPr>
        <w:tc>
          <w:tcPr>
            <w:tcW w:w="1843" w:type="dxa"/>
            <w:hideMark/>
          </w:tcPr>
          <w:p w:rsidR="004D681C" w:rsidRPr="00AA7783" w:rsidRDefault="004D681C" w:rsidP="004D681C">
            <w:pPr>
              <w:ind w:firstLine="709"/>
              <w:jc w:val="both"/>
              <w:rPr>
                <w:color w:val="000000"/>
                <w:sz w:val="26"/>
                <w:szCs w:val="26"/>
              </w:rPr>
            </w:pPr>
          </w:p>
        </w:tc>
        <w:tc>
          <w:tcPr>
            <w:tcW w:w="1276" w:type="dxa"/>
            <w:hideMark/>
          </w:tcPr>
          <w:p w:rsidR="004D681C" w:rsidRPr="00AA7783" w:rsidRDefault="004D681C" w:rsidP="004D681C">
            <w:pPr>
              <w:ind w:firstLine="709"/>
              <w:jc w:val="both"/>
              <w:rPr>
                <w:color w:val="000000"/>
                <w:sz w:val="26"/>
                <w:szCs w:val="26"/>
              </w:rPr>
            </w:pPr>
          </w:p>
        </w:tc>
        <w:tc>
          <w:tcPr>
            <w:tcW w:w="1417" w:type="dxa"/>
            <w:hideMark/>
          </w:tcPr>
          <w:p w:rsidR="004D681C" w:rsidRPr="00AA7783" w:rsidRDefault="004D681C" w:rsidP="004D681C">
            <w:pPr>
              <w:ind w:firstLine="709"/>
              <w:jc w:val="both"/>
              <w:rPr>
                <w:color w:val="000000"/>
                <w:sz w:val="26"/>
                <w:szCs w:val="26"/>
              </w:rPr>
            </w:pPr>
          </w:p>
        </w:tc>
        <w:tc>
          <w:tcPr>
            <w:tcW w:w="1276" w:type="dxa"/>
            <w:hideMark/>
          </w:tcPr>
          <w:p w:rsidR="004D681C" w:rsidRPr="00AA7783" w:rsidRDefault="004D681C" w:rsidP="004D681C">
            <w:pPr>
              <w:ind w:firstLine="709"/>
              <w:jc w:val="both"/>
              <w:rPr>
                <w:color w:val="000000"/>
                <w:sz w:val="26"/>
                <w:szCs w:val="26"/>
              </w:rPr>
            </w:pPr>
          </w:p>
        </w:tc>
        <w:tc>
          <w:tcPr>
            <w:tcW w:w="3715" w:type="dxa"/>
            <w:hideMark/>
          </w:tcPr>
          <w:p w:rsidR="004D681C" w:rsidRPr="00AA7783" w:rsidRDefault="004D681C" w:rsidP="004D681C">
            <w:pPr>
              <w:jc w:val="both"/>
              <w:rPr>
                <w:color w:val="000000"/>
                <w:sz w:val="26"/>
                <w:szCs w:val="26"/>
              </w:rPr>
            </w:pPr>
            <w:r w:rsidRPr="00AA7783">
              <w:rPr>
                <w:color w:val="000000"/>
                <w:sz w:val="26"/>
                <w:szCs w:val="26"/>
              </w:rPr>
              <w:t xml:space="preserve">ДД.ММ.ГГГГ </w:t>
            </w:r>
            <w:proofErr w:type="gramStart"/>
            <w:r w:rsidRPr="00AA7783">
              <w:rPr>
                <w:color w:val="000000"/>
                <w:sz w:val="26"/>
                <w:szCs w:val="26"/>
              </w:rPr>
              <w:t>ЧЧ:ММ</w:t>
            </w:r>
            <w:proofErr w:type="gramEnd"/>
            <w:r w:rsidRPr="00AA7783">
              <w:rPr>
                <w:color w:val="000000"/>
                <w:sz w:val="26"/>
                <w:szCs w:val="26"/>
              </w:rPr>
              <w:t xml:space="preserve">:СС (по времени города </w:t>
            </w:r>
            <w:proofErr w:type="spellStart"/>
            <w:r w:rsidRPr="00AA7783">
              <w:rPr>
                <w:color w:val="000000"/>
                <w:sz w:val="26"/>
                <w:szCs w:val="26"/>
              </w:rPr>
              <w:t>Нур</w:t>
            </w:r>
            <w:proofErr w:type="spellEnd"/>
            <w:r w:rsidRPr="00AA7783">
              <w:rPr>
                <w:color w:val="000000"/>
                <w:sz w:val="26"/>
                <w:szCs w:val="26"/>
              </w:rPr>
              <w:t>-Султан)</w:t>
            </w:r>
          </w:p>
        </w:tc>
      </w:tr>
    </w:tbl>
    <w:p w:rsidR="004D681C" w:rsidRPr="00AA7783" w:rsidRDefault="007E0522" w:rsidP="00E52B54">
      <w:pPr>
        <w:ind w:firstLine="709"/>
        <w:jc w:val="both"/>
        <w:rPr>
          <w:rStyle w:val="s0"/>
          <w:sz w:val="28"/>
          <w:szCs w:val="28"/>
        </w:rPr>
      </w:pPr>
      <w:r w:rsidRPr="00AA7783">
        <w:rPr>
          <w:rStyle w:val="s0"/>
          <w:sz w:val="28"/>
          <w:szCs w:val="28"/>
        </w:rPr>
        <w:t xml:space="preserve">                                                                                                                   </w:t>
      </w:r>
      <w:r w:rsidR="004332F9" w:rsidRPr="00AA7783">
        <w:rPr>
          <w:rStyle w:val="s0"/>
          <w:sz w:val="28"/>
          <w:szCs w:val="28"/>
        </w:rPr>
        <w:t xml:space="preserve">       </w:t>
      </w:r>
      <w:r w:rsidRPr="00AA7783">
        <w:rPr>
          <w:rStyle w:val="s0"/>
          <w:sz w:val="28"/>
          <w:szCs w:val="28"/>
        </w:rPr>
        <w:t xml:space="preserve"> »;</w:t>
      </w:r>
    </w:p>
    <w:p w:rsidR="00626E47" w:rsidRPr="00AA7783" w:rsidRDefault="00626E47" w:rsidP="00E52B54">
      <w:pPr>
        <w:ind w:firstLine="709"/>
        <w:jc w:val="both"/>
        <w:rPr>
          <w:rStyle w:val="s0"/>
          <w:sz w:val="28"/>
          <w:szCs w:val="28"/>
        </w:rPr>
      </w:pPr>
      <w:r w:rsidRPr="00AA7783">
        <w:rPr>
          <w:rStyle w:val="s0"/>
          <w:sz w:val="28"/>
          <w:szCs w:val="28"/>
        </w:rPr>
        <w:t xml:space="preserve">приложение 20 </w:t>
      </w:r>
      <w:r w:rsidR="0046401B" w:rsidRPr="00AA7783">
        <w:rPr>
          <w:rStyle w:val="s0"/>
          <w:sz w:val="28"/>
          <w:szCs w:val="28"/>
          <w:lang w:val="kk-KZ"/>
        </w:rPr>
        <w:t xml:space="preserve">к Правилам </w:t>
      </w:r>
      <w:r w:rsidRPr="00AA7783">
        <w:rPr>
          <w:rStyle w:val="s0"/>
          <w:sz w:val="28"/>
          <w:szCs w:val="28"/>
        </w:rPr>
        <w:t xml:space="preserve">изложить в </w:t>
      </w:r>
      <w:r w:rsidR="004332F9" w:rsidRPr="00AA7783">
        <w:rPr>
          <w:rStyle w:val="s0"/>
          <w:sz w:val="28"/>
          <w:szCs w:val="28"/>
        </w:rPr>
        <w:t xml:space="preserve">новой </w:t>
      </w:r>
      <w:r w:rsidRPr="00AA7783">
        <w:rPr>
          <w:rStyle w:val="s0"/>
          <w:sz w:val="28"/>
          <w:szCs w:val="28"/>
        </w:rPr>
        <w:t xml:space="preserve">редакции согласно приложению </w:t>
      </w:r>
      <w:r w:rsidR="004A5E15" w:rsidRPr="00AA7783">
        <w:rPr>
          <w:rStyle w:val="s0"/>
          <w:sz w:val="28"/>
          <w:szCs w:val="28"/>
        </w:rPr>
        <w:t xml:space="preserve">7 </w:t>
      </w:r>
      <w:r w:rsidRPr="00AA7783">
        <w:rPr>
          <w:rStyle w:val="s0"/>
          <w:sz w:val="28"/>
          <w:szCs w:val="28"/>
        </w:rPr>
        <w:t>к настоящему приказу;</w:t>
      </w:r>
    </w:p>
    <w:p w:rsidR="00626E47" w:rsidRPr="00AA7783" w:rsidRDefault="00626E47" w:rsidP="00E52B54">
      <w:pPr>
        <w:ind w:firstLine="709"/>
        <w:jc w:val="both"/>
        <w:rPr>
          <w:rStyle w:val="s0"/>
          <w:sz w:val="28"/>
          <w:szCs w:val="28"/>
        </w:rPr>
      </w:pPr>
      <w:r w:rsidRPr="00AA7783">
        <w:rPr>
          <w:rStyle w:val="s0"/>
          <w:sz w:val="28"/>
          <w:szCs w:val="28"/>
        </w:rPr>
        <w:t xml:space="preserve">дополнить приложениями 20-1 и 20-2 </w:t>
      </w:r>
      <w:r w:rsidR="0046401B" w:rsidRPr="00AA7783">
        <w:rPr>
          <w:rStyle w:val="s0"/>
          <w:sz w:val="28"/>
          <w:szCs w:val="28"/>
          <w:lang w:val="kk-KZ"/>
        </w:rPr>
        <w:t xml:space="preserve">к Правилам </w:t>
      </w:r>
      <w:r w:rsidRPr="00AA7783">
        <w:rPr>
          <w:rStyle w:val="s0"/>
          <w:sz w:val="28"/>
          <w:szCs w:val="28"/>
        </w:rPr>
        <w:t xml:space="preserve">согласно приложениям </w:t>
      </w:r>
      <w:r w:rsidR="004A5E15" w:rsidRPr="00AA7783">
        <w:rPr>
          <w:rStyle w:val="s0"/>
          <w:sz w:val="28"/>
          <w:szCs w:val="28"/>
        </w:rPr>
        <w:t>8</w:t>
      </w:r>
      <w:r w:rsidRPr="00AA7783">
        <w:rPr>
          <w:rStyle w:val="s0"/>
          <w:sz w:val="28"/>
          <w:szCs w:val="28"/>
        </w:rPr>
        <w:t xml:space="preserve"> и </w:t>
      </w:r>
      <w:r w:rsidR="004A5E15" w:rsidRPr="00AA7783">
        <w:rPr>
          <w:rStyle w:val="s0"/>
          <w:sz w:val="28"/>
          <w:szCs w:val="28"/>
        </w:rPr>
        <w:t>9</w:t>
      </w:r>
      <w:r w:rsidRPr="00AA7783">
        <w:rPr>
          <w:rStyle w:val="s0"/>
          <w:sz w:val="28"/>
          <w:szCs w:val="28"/>
        </w:rPr>
        <w:t xml:space="preserve"> к настоящему приказу;</w:t>
      </w:r>
    </w:p>
    <w:p w:rsidR="00B2483E" w:rsidRPr="00AA7783" w:rsidRDefault="00B2483E" w:rsidP="00E52B54">
      <w:pPr>
        <w:ind w:firstLine="709"/>
        <w:jc w:val="both"/>
        <w:rPr>
          <w:rStyle w:val="s0"/>
          <w:sz w:val="28"/>
          <w:szCs w:val="28"/>
        </w:rPr>
      </w:pPr>
      <w:r w:rsidRPr="00AA7783">
        <w:rPr>
          <w:rStyle w:val="s0"/>
          <w:sz w:val="28"/>
          <w:szCs w:val="28"/>
        </w:rPr>
        <w:t>дополнить приложени</w:t>
      </w:r>
      <w:r w:rsidR="001915FE" w:rsidRPr="00AA7783">
        <w:rPr>
          <w:rStyle w:val="s0"/>
          <w:sz w:val="28"/>
          <w:szCs w:val="28"/>
        </w:rPr>
        <w:t>я</w:t>
      </w:r>
      <w:r w:rsidRPr="00AA7783">
        <w:rPr>
          <w:rStyle w:val="s0"/>
          <w:sz w:val="28"/>
          <w:szCs w:val="28"/>
        </w:rPr>
        <w:t>м</w:t>
      </w:r>
      <w:r w:rsidR="001915FE" w:rsidRPr="00AA7783">
        <w:rPr>
          <w:rStyle w:val="s0"/>
          <w:sz w:val="28"/>
          <w:szCs w:val="28"/>
        </w:rPr>
        <w:t>и</w:t>
      </w:r>
      <w:r w:rsidRPr="00AA7783">
        <w:rPr>
          <w:rStyle w:val="s0"/>
          <w:sz w:val="28"/>
          <w:szCs w:val="28"/>
        </w:rPr>
        <w:t xml:space="preserve"> 25</w:t>
      </w:r>
      <w:r w:rsidR="001915FE" w:rsidRPr="00AA7783">
        <w:rPr>
          <w:rStyle w:val="s0"/>
          <w:sz w:val="28"/>
          <w:szCs w:val="28"/>
        </w:rPr>
        <w:t>, 26 и 27</w:t>
      </w:r>
      <w:r w:rsidRPr="00AA7783">
        <w:rPr>
          <w:rStyle w:val="s0"/>
          <w:sz w:val="28"/>
          <w:szCs w:val="28"/>
        </w:rPr>
        <w:t xml:space="preserve"> </w:t>
      </w:r>
      <w:r w:rsidR="0046401B" w:rsidRPr="00AA7783">
        <w:rPr>
          <w:rStyle w:val="s0"/>
          <w:sz w:val="28"/>
          <w:szCs w:val="28"/>
          <w:lang w:val="kk-KZ"/>
        </w:rPr>
        <w:t xml:space="preserve">к Правилам </w:t>
      </w:r>
      <w:r w:rsidRPr="00AA7783">
        <w:rPr>
          <w:rStyle w:val="s0"/>
          <w:sz w:val="28"/>
          <w:szCs w:val="28"/>
        </w:rPr>
        <w:t xml:space="preserve">согласно приложению </w:t>
      </w:r>
      <w:r w:rsidR="004A5E15" w:rsidRPr="00AA7783">
        <w:rPr>
          <w:rStyle w:val="s0"/>
          <w:sz w:val="28"/>
          <w:szCs w:val="28"/>
        </w:rPr>
        <w:t>10</w:t>
      </w:r>
      <w:r w:rsidR="001915FE" w:rsidRPr="00AA7783">
        <w:rPr>
          <w:rStyle w:val="s0"/>
          <w:sz w:val="28"/>
          <w:szCs w:val="28"/>
        </w:rPr>
        <w:t>, 1</w:t>
      </w:r>
      <w:r w:rsidR="004A5E15" w:rsidRPr="00AA7783">
        <w:rPr>
          <w:rStyle w:val="s0"/>
          <w:sz w:val="28"/>
          <w:szCs w:val="28"/>
        </w:rPr>
        <w:t>1</w:t>
      </w:r>
      <w:r w:rsidR="001915FE" w:rsidRPr="00AA7783">
        <w:rPr>
          <w:rStyle w:val="s0"/>
          <w:sz w:val="28"/>
          <w:szCs w:val="28"/>
        </w:rPr>
        <w:t xml:space="preserve"> и 1</w:t>
      </w:r>
      <w:r w:rsidR="004A5E15" w:rsidRPr="00AA7783">
        <w:rPr>
          <w:rStyle w:val="s0"/>
          <w:sz w:val="28"/>
          <w:szCs w:val="28"/>
        </w:rPr>
        <w:t>2</w:t>
      </w:r>
      <w:r w:rsidR="00354B08" w:rsidRPr="00AA7783">
        <w:rPr>
          <w:rStyle w:val="s0"/>
          <w:sz w:val="28"/>
          <w:szCs w:val="28"/>
        </w:rPr>
        <w:t xml:space="preserve"> к настоящему приказу.</w:t>
      </w:r>
    </w:p>
    <w:p w:rsidR="00B808F8" w:rsidRPr="00A87D1C" w:rsidRDefault="00B808F8" w:rsidP="00B808F8">
      <w:pPr>
        <w:ind w:firstLine="709"/>
        <w:jc w:val="both"/>
        <w:rPr>
          <w:sz w:val="28"/>
          <w:szCs w:val="28"/>
        </w:rPr>
      </w:pPr>
      <w:r w:rsidRPr="00A87D1C">
        <w:rPr>
          <w:sz w:val="28"/>
          <w:szCs w:val="28"/>
        </w:rPr>
        <w:t>2.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w:t>
      </w:r>
    </w:p>
    <w:p w:rsidR="00B808F8" w:rsidRPr="00A87D1C" w:rsidRDefault="00B808F8" w:rsidP="00B808F8">
      <w:pPr>
        <w:ind w:firstLine="709"/>
        <w:jc w:val="both"/>
        <w:rPr>
          <w:sz w:val="28"/>
          <w:szCs w:val="28"/>
        </w:rPr>
      </w:pPr>
      <w:r w:rsidRPr="00A87D1C">
        <w:rPr>
          <w:sz w:val="28"/>
          <w:szCs w:val="28"/>
        </w:rPr>
        <w:t>1) государственную регистрацию настоящего приказа в Министерстве юстиции Республики Казахстан;</w:t>
      </w:r>
    </w:p>
    <w:p w:rsidR="00B808F8" w:rsidRPr="00A87D1C" w:rsidRDefault="00B808F8" w:rsidP="00B808F8">
      <w:pPr>
        <w:ind w:firstLine="709"/>
        <w:jc w:val="both"/>
        <w:rPr>
          <w:sz w:val="28"/>
          <w:szCs w:val="28"/>
        </w:rPr>
      </w:pPr>
      <w:r w:rsidRPr="00A87D1C">
        <w:rPr>
          <w:sz w:val="28"/>
          <w:szCs w:val="28"/>
        </w:rPr>
        <w:t>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w:t>
      </w:r>
      <w:r w:rsidR="004332F9" w:rsidRPr="00A87D1C">
        <w:rPr>
          <w:sz w:val="28"/>
          <w:szCs w:val="28"/>
        </w:rPr>
        <w:t>Институт законодательства и</w:t>
      </w:r>
      <w:r w:rsidRPr="00A87D1C">
        <w:rPr>
          <w:sz w:val="28"/>
          <w:szCs w:val="28"/>
        </w:rPr>
        <w:t xml:space="preserve"> правовой информации</w:t>
      </w:r>
      <w:r w:rsidR="004332F9" w:rsidRPr="00A87D1C">
        <w:rPr>
          <w:sz w:val="28"/>
          <w:szCs w:val="28"/>
        </w:rPr>
        <w:t xml:space="preserve"> Республики Казахстан</w:t>
      </w:r>
      <w:r w:rsidRPr="00A87D1C">
        <w:rPr>
          <w:sz w:val="28"/>
          <w:szCs w:val="28"/>
        </w:rPr>
        <w:t xml:space="preserve">»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w:t>
      </w:r>
    </w:p>
    <w:p w:rsidR="00B808F8" w:rsidRPr="00A87D1C" w:rsidRDefault="00B808F8" w:rsidP="00B808F8">
      <w:pPr>
        <w:ind w:firstLine="709"/>
        <w:jc w:val="both"/>
        <w:rPr>
          <w:sz w:val="28"/>
          <w:szCs w:val="28"/>
        </w:rPr>
      </w:pPr>
      <w:r w:rsidRPr="00A87D1C">
        <w:rPr>
          <w:sz w:val="28"/>
          <w:szCs w:val="28"/>
        </w:rPr>
        <w:lastRenderedPageBreak/>
        <w:t xml:space="preserve">3) размещение настоящего приказа на </w:t>
      </w:r>
      <w:proofErr w:type="spellStart"/>
      <w:r w:rsidRPr="00A87D1C">
        <w:rPr>
          <w:sz w:val="28"/>
          <w:szCs w:val="28"/>
        </w:rPr>
        <w:t>интернет-ресурсе</w:t>
      </w:r>
      <w:proofErr w:type="spellEnd"/>
      <w:r w:rsidRPr="00A87D1C">
        <w:rPr>
          <w:sz w:val="28"/>
          <w:szCs w:val="28"/>
        </w:rPr>
        <w:t xml:space="preserve"> Министерства финансов Республики Казахстан; </w:t>
      </w:r>
    </w:p>
    <w:p w:rsidR="00B808F8" w:rsidRPr="00A87D1C" w:rsidRDefault="00B808F8" w:rsidP="00B808F8">
      <w:pPr>
        <w:ind w:firstLine="709"/>
        <w:jc w:val="both"/>
        <w:rPr>
          <w:sz w:val="28"/>
          <w:szCs w:val="28"/>
        </w:rPr>
      </w:pPr>
      <w:r w:rsidRPr="00A87D1C">
        <w:rPr>
          <w:sz w:val="28"/>
          <w:szCs w:val="28"/>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p w:rsidR="00553410" w:rsidRDefault="00B808F8" w:rsidP="006F6932">
      <w:pPr>
        <w:ind w:firstLine="709"/>
        <w:jc w:val="both"/>
        <w:rPr>
          <w:sz w:val="28"/>
          <w:szCs w:val="28"/>
        </w:rPr>
      </w:pPr>
      <w:r w:rsidRPr="00A87D1C">
        <w:rPr>
          <w:sz w:val="28"/>
          <w:szCs w:val="28"/>
        </w:rPr>
        <w:t>4.</w:t>
      </w:r>
      <w:r w:rsidR="00A84AB5" w:rsidRPr="00A87D1C">
        <w:rPr>
          <w:sz w:val="28"/>
          <w:szCs w:val="28"/>
        </w:rPr>
        <w:t xml:space="preserve"> Настоящий приказ </w:t>
      </w:r>
      <w:r w:rsidR="00A02FD6" w:rsidRPr="00A87D1C">
        <w:rPr>
          <w:sz w:val="28"/>
          <w:szCs w:val="28"/>
        </w:rPr>
        <w:t xml:space="preserve">подлежит официальному опубликованию и </w:t>
      </w:r>
      <w:r w:rsidR="00A84AB5" w:rsidRPr="00A87D1C">
        <w:rPr>
          <w:sz w:val="28"/>
          <w:szCs w:val="28"/>
        </w:rPr>
        <w:t xml:space="preserve">вводится в действие с 1 </w:t>
      </w:r>
      <w:r w:rsidR="00A23C69" w:rsidRPr="00A87D1C">
        <w:rPr>
          <w:sz w:val="28"/>
          <w:szCs w:val="28"/>
          <w:lang w:val="kk-KZ"/>
        </w:rPr>
        <w:t>июля</w:t>
      </w:r>
      <w:r w:rsidR="00A84AB5" w:rsidRPr="00A87D1C">
        <w:rPr>
          <w:sz w:val="28"/>
          <w:szCs w:val="28"/>
        </w:rPr>
        <w:t xml:space="preserve"> 2019 года</w:t>
      </w:r>
      <w:r w:rsidR="007E2A32" w:rsidRPr="00A87D1C">
        <w:rPr>
          <w:sz w:val="28"/>
          <w:szCs w:val="28"/>
        </w:rPr>
        <w:t xml:space="preserve">, за исключением абзацев </w:t>
      </w:r>
      <w:r w:rsidR="00291039" w:rsidRPr="00A87D1C">
        <w:rPr>
          <w:sz w:val="28"/>
          <w:szCs w:val="28"/>
        </w:rPr>
        <w:t>седьмого, восьмого,</w:t>
      </w:r>
      <w:r w:rsidR="005D4DDF" w:rsidRPr="00A87D1C">
        <w:rPr>
          <w:sz w:val="28"/>
          <w:szCs w:val="28"/>
        </w:rPr>
        <w:t xml:space="preserve"> </w:t>
      </w:r>
      <w:r w:rsidR="009444D7" w:rsidRPr="00A87D1C">
        <w:rPr>
          <w:sz w:val="28"/>
          <w:szCs w:val="28"/>
        </w:rPr>
        <w:t xml:space="preserve">девяносто </w:t>
      </w:r>
      <w:r w:rsidR="002B509C" w:rsidRPr="00A87D1C">
        <w:rPr>
          <w:sz w:val="28"/>
          <w:szCs w:val="28"/>
        </w:rPr>
        <w:t>второго</w:t>
      </w:r>
      <w:r w:rsidR="009444D7" w:rsidRPr="00A87D1C">
        <w:rPr>
          <w:sz w:val="28"/>
          <w:szCs w:val="28"/>
        </w:rPr>
        <w:t xml:space="preserve"> – </w:t>
      </w:r>
      <w:r w:rsidR="00D63811" w:rsidRPr="00A87D1C">
        <w:rPr>
          <w:sz w:val="28"/>
          <w:szCs w:val="28"/>
        </w:rPr>
        <w:t>сто</w:t>
      </w:r>
      <w:r w:rsidR="009444D7" w:rsidRPr="00A87D1C">
        <w:rPr>
          <w:sz w:val="28"/>
          <w:szCs w:val="28"/>
        </w:rPr>
        <w:t xml:space="preserve"> </w:t>
      </w:r>
      <w:r w:rsidR="00C075FB" w:rsidRPr="00A87D1C">
        <w:rPr>
          <w:sz w:val="28"/>
          <w:szCs w:val="28"/>
        </w:rPr>
        <w:t xml:space="preserve">двадцать </w:t>
      </w:r>
      <w:r w:rsidR="002B509C" w:rsidRPr="00A87D1C">
        <w:rPr>
          <w:sz w:val="28"/>
          <w:szCs w:val="28"/>
        </w:rPr>
        <w:t>четвертого</w:t>
      </w:r>
      <w:r w:rsidR="009444D7" w:rsidRPr="00A87D1C">
        <w:rPr>
          <w:sz w:val="28"/>
          <w:szCs w:val="28"/>
        </w:rPr>
        <w:t xml:space="preserve">, сто </w:t>
      </w:r>
      <w:r w:rsidR="006F6932" w:rsidRPr="00A87D1C">
        <w:rPr>
          <w:sz w:val="28"/>
          <w:szCs w:val="28"/>
        </w:rPr>
        <w:t xml:space="preserve">сорок </w:t>
      </w:r>
      <w:r w:rsidR="002B509C" w:rsidRPr="00A87D1C">
        <w:rPr>
          <w:sz w:val="28"/>
          <w:szCs w:val="28"/>
          <w:lang w:val="kk-KZ"/>
        </w:rPr>
        <w:t>пятого</w:t>
      </w:r>
      <w:r w:rsidR="006F6932" w:rsidRPr="00A87D1C">
        <w:rPr>
          <w:sz w:val="28"/>
          <w:szCs w:val="28"/>
        </w:rPr>
        <w:t xml:space="preserve"> </w:t>
      </w:r>
      <w:r w:rsidR="00D63811" w:rsidRPr="00A87D1C">
        <w:rPr>
          <w:sz w:val="28"/>
          <w:szCs w:val="28"/>
        </w:rPr>
        <w:t xml:space="preserve">в части пункта </w:t>
      </w:r>
      <w:r w:rsidR="00977962" w:rsidRPr="00A87D1C">
        <w:rPr>
          <w:sz w:val="28"/>
          <w:szCs w:val="28"/>
        </w:rPr>
        <w:br/>
      </w:r>
      <w:r w:rsidR="00D63811" w:rsidRPr="00A87D1C">
        <w:rPr>
          <w:sz w:val="28"/>
          <w:szCs w:val="28"/>
        </w:rPr>
        <w:t xml:space="preserve">1 приложения 4-1 к Правилам, </w:t>
      </w:r>
      <w:r w:rsidR="00E03285" w:rsidRPr="00A87D1C">
        <w:rPr>
          <w:sz w:val="28"/>
          <w:szCs w:val="28"/>
        </w:rPr>
        <w:t xml:space="preserve">сто </w:t>
      </w:r>
      <w:r w:rsidR="006F6932" w:rsidRPr="00A87D1C">
        <w:rPr>
          <w:sz w:val="28"/>
          <w:szCs w:val="28"/>
        </w:rPr>
        <w:t xml:space="preserve">пятьдесят </w:t>
      </w:r>
      <w:r w:rsidR="002B509C" w:rsidRPr="00A87D1C">
        <w:rPr>
          <w:sz w:val="28"/>
          <w:szCs w:val="28"/>
          <w:lang w:val="kk-KZ"/>
        </w:rPr>
        <w:t>шестого</w:t>
      </w:r>
      <w:r w:rsidR="00C075FB" w:rsidRPr="00A87D1C">
        <w:rPr>
          <w:sz w:val="28"/>
          <w:szCs w:val="28"/>
        </w:rPr>
        <w:t xml:space="preserve"> в части приложений 10 и 11 к настоящему приказу</w:t>
      </w:r>
      <w:r w:rsidR="005746CF" w:rsidRPr="00A87D1C">
        <w:rPr>
          <w:sz w:val="28"/>
          <w:szCs w:val="28"/>
        </w:rPr>
        <w:t xml:space="preserve">, </w:t>
      </w:r>
      <w:r w:rsidR="00F869FC" w:rsidRPr="00A87D1C">
        <w:rPr>
          <w:sz w:val="28"/>
          <w:szCs w:val="28"/>
        </w:rPr>
        <w:t>которые вводятся в</w:t>
      </w:r>
      <w:r w:rsidR="00B20233" w:rsidRPr="00A87D1C">
        <w:rPr>
          <w:sz w:val="28"/>
          <w:szCs w:val="28"/>
        </w:rPr>
        <w:t xml:space="preserve"> действие с 1 </w:t>
      </w:r>
      <w:r w:rsidR="00F63ECB" w:rsidRPr="00A87D1C">
        <w:rPr>
          <w:sz w:val="28"/>
          <w:szCs w:val="28"/>
        </w:rPr>
        <w:t>сентября</w:t>
      </w:r>
      <w:r w:rsidR="00B20233" w:rsidRPr="00A87D1C">
        <w:rPr>
          <w:sz w:val="28"/>
          <w:szCs w:val="28"/>
        </w:rPr>
        <w:t xml:space="preserve"> 2019 года</w:t>
      </w:r>
      <w:r w:rsidR="00A84AB5" w:rsidRPr="00A87D1C">
        <w:rPr>
          <w:sz w:val="28"/>
          <w:szCs w:val="28"/>
        </w:rPr>
        <w:t>.</w:t>
      </w: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Default="00A87D1C" w:rsidP="006F6932">
      <w:pPr>
        <w:ind w:firstLine="709"/>
        <w:jc w:val="both"/>
        <w:rPr>
          <w:sz w:val="28"/>
          <w:szCs w:val="28"/>
        </w:rPr>
      </w:pPr>
    </w:p>
    <w:p w:rsidR="00A87D1C" w:rsidRPr="00A87D1C" w:rsidRDefault="00A87D1C" w:rsidP="006F6932">
      <w:pPr>
        <w:ind w:firstLine="709"/>
        <w:jc w:val="both"/>
        <w:rPr>
          <w:sz w:val="28"/>
          <w:szCs w:val="28"/>
          <w:lang w:val="kk-KZ"/>
        </w:rPr>
      </w:pPr>
    </w:p>
    <w:tbl>
      <w:tblPr>
        <w:tblpPr w:leftFromText="180" w:rightFromText="180" w:vertAnchor="text" w:tblpXSpec="right" w:tblpY="1"/>
        <w:tblOverlap w:val="never"/>
        <w:tblW w:w="0" w:type="auto"/>
        <w:tblLook w:val="04A0" w:firstRow="1" w:lastRow="0" w:firstColumn="1" w:lastColumn="0" w:noHBand="0" w:noVBand="1"/>
      </w:tblPr>
      <w:tblGrid>
        <w:gridCol w:w="4075"/>
      </w:tblGrid>
      <w:tr w:rsidR="004A5E15" w:rsidRPr="00AA7783" w:rsidTr="004A5E15">
        <w:tc>
          <w:tcPr>
            <w:tcW w:w="4075" w:type="dxa"/>
            <w:hideMark/>
          </w:tcPr>
          <w:p w:rsidR="004A5E15" w:rsidRPr="00AA7783" w:rsidRDefault="004A5E15" w:rsidP="004A5E15">
            <w:pPr>
              <w:jc w:val="center"/>
              <w:rPr>
                <w:color w:val="000000"/>
                <w:sz w:val="28"/>
                <w:szCs w:val="28"/>
                <w:lang w:eastAsia="en-US"/>
              </w:rPr>
            </w:pPr>
            <w:r w:rsidRPr="00AA7783">
              <w:rPr>
                <w:color w:val="000000"/>
                <w:sz w:val="28"/>
                <w:szCs w:val="28"/>
              </w:rPr>
              <w:t>Приложение 1</w:t>
            </w:r>
          </w:p>
          <w:p w:rsidR="004A5E15" w:rsidRPr="00AA7783" w:rsidRDefault="004A5E15" w:rsidP="004A5E15">
            <w:pPr>
              <w:jc w:val="center"/>
              <w:rPr>
                <w:color w:val="000000"/>
                <w:sz w:val="28"/>
                <w:szCs w:val="28"/>
              </w:rPr>
            </w:pPr>
            <w:r w:rsidRPr="00AA7783">
              <w:rPr>
                <w:color w:val="000000"/>
                <w:sz w:val="28"/>
                <w:szCs w:val="28"/>
              </w:rPr>
              <w:t xml:space="preserve">к приказу Первого заместителя Премьер-Министра </w:t>
            </w:r>
          </w:p>
          <w:p w:rsidR="004A5E15" w:rsidRPr="00AA7783" w:rsidRDefault="004A5E15" w:rsidP="004A5E15">
            <w:pPr>
              <w:jc w:val="center"/>
              <w:rPr>
                <w:color w:val="000000"/>
                <w:sz w:val="28"/>
                <w:szCs w:val="28"/>
              </w:rPr>
            </w:pPr>
            <w:r w:rsidRPr="00AA7783">
              <w:rPr>
                <w:color w:val="000000"/>
                <w:sz w:val="28"/>
                <w:szCs w:val="28"/>
              </w:rPr>
              <w:t>Республики Казахстан – Министра финансов</w:t>
            </w:r>
          </w:p>
          <w:p w:rsidR="004A5E15" w:rsidRPr="00AA7783" w:rsidRDefault="004A5E15" w:rsidP="004A5E15">
            <w:pPr>
              <w:jc w:val="center"/>
              <w:rPr>
                <w:color w:val="000000"/>
                <w:sz w:val="28"/>
                <w:szCs w:val="28"/>
              </w:rPr>
            </w:pPr>
            <w:r w:rsidRPr="00AA7783">
              <w:rPr>
                <w:color w:val="000000"/>
                <w:sz w:val="28"/>
                <w:szCs w:val="28"/>
              </w:rPr>
              <w:t xml:space="preserve">Республики Казахстан </w:t>
            </w:r>
          </w:p>
          <w:p w:rsidR="004A5E15" w:rsidRPr="00AA7783" w:rsidRDefault="004A5E15" w:rsidP="004A5E15">
            <w:pPr>
              <w:jc w:val="center"/>
              <w:rPr>
                <w:color w:val="000000"/>
                <w:sz w:val="28"/>
                <w:szCs w:val="28"/>
                <w:lang w:eastAsia="en-US"/>
              </w:rPr>
            </w:pPr>
            <w:r w:rsidRPr="00AA7783">
              <w:rPr>
                <w:color w:val="000000"/>
                <w:sz w:val="28"/>
                <w:szCs w:val="28"/>
              </w:rPr>
              <w:t xml:space="preserve">от «  » __________ 2019 года № </w:t>
            </w:r>
          </w:p>
        </w:tc>
      </w:tr>
      <w:tr w:rsidR="004A5E15" w:rsidRPr="00AA7783" w:rsidTr="004A5E15">
        <w:tc>
          <w:tcPr>
            <w:tcW w:w="4075" w:type="dxa"/>
          </w:tcPr>
          <w:p w:rsidR="004A5E15" w:rsidRPr="00AA7783" w:rsidRDefault="004A5E15" w:rsidP="004A5E15">
            <w:pPr>
              <w:jc w:val="center"/>
              <w:rPr>
                <w:color w:val="000000"/>
                <w:sz w:val="28"/>
                <w:szCs w:val="28"/>
                <w:lang w:eastAsia="en-US"/>
              </w:rPr>
            </w:pPr>
          </w:p>
        </w:tc>
      </w:tr>
    </w:tbl>
    <w:tbl>
      <w:tblPr>
        <w:tblW w:w="0" w:type="auto"/>
        <w:tblInd w:w="5920" w:type="dxa"/>
        <w:tblLook w:val="04A0" w:firstRow="1" w:lastRow="0" w:firstColumn="1" w:lastColumn="0" w:noHBand="0" w:noVBand="1"/>
      </w:tblPr>
      <w:tblGrid>
        <w:gridCol w:w="3933"/>
      </w:tblGrid>
      <w:tr w:rsidR="00A87D1C" w:rsidRPr="00AA7783" w:rsidTr="004A5E15">
        <w:tc>
          <w:tcPr>
            <w:tcW w:w="3933" w:type="dxa"/>
            <w:hideMark/>
          </w:tcPr>
          <w:p w:rsidR="004A5E15" w:rsidRPr="00AA7783" w:rsidRDefault="004A5E15" w:rsidP="004A5E15">
            <w:pPr>
              <w:jc w:val="center"/>
              <w:rPr>
                <w:color w:val="000000"/>
                <w:sz w:val="28"/>
                <w:szCs w:val="28"/>
              </w:rPr>
            </w:pPr>
          </w:p>
          <w:p w:rsidR="004A5E15" w:rsidRPr="00AA7783" w:rsidRDefault="004A5E15" w:rsidP="004A5E15">
            <w:pPr>
              <w:jc w:val="center"/>
              <w:rPr>
                <w:color w:val="000000"/>
                <w:sz w:val="28"/>
                <w:szCs w:val="28"/>
                <w:lang w:eastAsia="en-US"/>
              </w:rPr>
            </w:pPr>
            <w:r w:rsidRPr="00AA7783">
              <w:rPr>
                <w:color w:val="000000"/>
                <w:sz w:val="28"/>
                <w:szCs w:val="28"/>
              </w:rPr>
              <w:t xml:space="preserve">Приложение 1 </w:t>
            </w:r>
          </w:p>
          <w:p w:rsidR="004A5E15" w:rsidRPr="00AA7783" w:rsidRDefault="004A5E15" w:rsidP="004A5E15">
            <w:pPr>
              <w:jc w:val="center"/>
              <w:rPr>
                <w:color w:val="000000"/>
                <w:sz w:val="28"/>
                <w:szCs w:val="28"/>
                <w:lang w:eastAsia="en-US"/>
              </w:rPr>
            </w:pPr>
            <w:r w:rsidRPr="00AA7783">
              <w:rPr>
                <w:color w:val="000000"/>
                <w:sz w:val="28"/>
                <w:szCs w:val="28"/>
              </w:rPr>
              <w:t>к конкурсной документации</w:t>
            </w:r>
          </w:p>
        </w:tc>
      </w:tr>
    </w:tbl>
    <w:p w:rsidR="004A5E15" w:rsidRPr="00AA7783" w:rsidRDefault="004A5E15" w:rsidP="006F6932">
      <w:pPr>
        <w:ind w:firstLine="709"/>
        <w:jc w:val="both"/>
        <w:rPr>
          <w:sz w:val="28"/>
          <w:szCs w:val="28"/>
        </w:rPr>
      </w:pPr>
    </w:p>
    <w:p w:rsidR="002364F2" w:rsidRPr="00AA7783" w:rsidRDefault="002364F2" w:rsidP="004A5E15">
      <w:pPr>
        <w:ind w:firstLine="709"/>
        <w:jc w:val="center"/>
        <w:rPr>
          <w:sz w:val="28"/>
          <w:szCs w:val="28"/>
        </w:rPr>
      </w:pPr>
    </w:p>
    <w:p w:rsidR="004A5E15" w:rsidRPr="00AA7783" w:rsidRDefault="004A5E15" w:rsidP="004A5E15">
      <w:pPr>
        <w:ind w:firstLine="709"/>
        <w:jc w:val="center"/>
        <w:rPr>
          <w:sz w:val="28"/>
          <w:szCs w:val="28"/>
        </w:rPr>
      </w:pPr>
      <w:r w:rsidRPr="00AA7783">
        <w:rPr>
          <w:sz w:val="28"/>
          <w:szCs w:val="28"/>
        </w:rPr>
        <w:t>Перечень лотов (формируется на основе утвержденного годового плана)</w:t>
      </w:r>
    </w:p>
    <w:p w:rsidR="004A5E15" w:rsidRPr="00AA7783" w:rsidRDefault="004A5E15" w:rsidP="004A5E15">
      <w:pPr>
        <w:ind w:firstLine="709"/>
        <w:jc w:val="both"/>
        <w:rPr>
          <w:sz w:val="28"/>
          <w:szCs w:val="28"/>
        </w:rPr>
      </w:pPr>
    </w:p>
    <w:p w:rsidR="004A5E15" w:rsidRPr="00AA7783" w:rsidRDefault="004A5E15" w:rsidP="004A5E15">
      <w:pPr>
        <w:ind w:firstLine="709"/>
        <w:jc w:val="both"/>
        <w:rPr>
          <w:sz w:val="28"/>
          <w:szCs w:val="28"/>
        </w:rPr>
      </w:pPr>
      <w:r w:rsidRPr="00AA7783">
        <w:rPr>
          <w:sz w:val="28"/>
          <w:szCs w:val="28"/>
        </w:rPr>
        <w:t>№ конкурса _________________________________</w:t>
      </w:r>
    </w:p>
    <w:p w:rsidR="004A5E15" w:rsidRPr="00AA7783" w:rsidRDefault="004A5E15" w:rsidP="004A5E15">
      <w:pPr>
        <w:ind w:firstLine="709"/>
        <w:jc w:val="both"/>
        <w:rPr>
          <w:sz w:val="28"/>
          <w:szCs w:val="28"/>
        </w:rPr>
      </w:pPr>
      <w:r w:rsidRPr="00AA7783">
        <w:rPr>
          <w:sz w:val="28"/>
          <w:szCs w:val="28"/>
        </w:rPr>
        <w:t>Наименование конкурса ______________________</w:t>
      </w:r>
    </w:p>
    <w:p w:rsidR="004A5E15" w:rsidRPr="00AA7783" w:rsidRDefault="004A5E15" w:rsidP="004A5E15">
      <w:pPr>
        <w:ind w:firstLine="709"/>
        <w:jc w:val="both"/>
        <w:rPr>
          <w:sz w:val="28"/>
          <w:szCs w:val="28"/>
        </w:rPr>
      </w:pPr>
    </w:p>
    <w:tbl>
      <w:tblPr>
        <w:tblStyle w:val="a9"/>
        <w:tblW w:w="10181" w:type="dxa"/>
        <w:tblLayout w:type="fixed"/>
        <w:tblLook w:val="04A0" w:firstRow="1" w:lastRow="0" w:firstColumn="1" w:lastColumn="0" w:noHBand="0" w:noVBand="1"/>
      </w:tblPr>
      <w:tblGrid>
        <w:gridCol w:w="314"/>
        <w:gridCol w:w="567"/>
        <w:gridCol w:w="454"/>
        <w:gridCol w:w="454"/>
        <w:gridCol w:w="454"/>
        <w:gridCol w:w="566"/>
        <w:gridCol w:w="567"/>
        <w:gridCol w:w="567"/>
        <w:gridCol w:w="566"/>
        <w:gridCol w:w="567"/>
        <w:gridCol w:w="567"/>
        <w:gridCol w:w="567"/>
        <w:gridCol w:w="907"/>
        <w:gridCol w:w="794"/>
        <w:gridCol w:w="1135"/>
        <w:gridCol w:w="1135"/>
      </w:tblGrid>
      <w:tr w:rsidR="004A5E15" w:rsidRPr="00AA7783" w:rsidTr="004A5E15">
        <w:trPr>
          <w:trHeight w:val="3812"/>
        </w:trPr>
        <w:tc>
          <w:tcPr>
            <w:tcW w:w="314" w:type="dxa"/>
            <w:hideMark/>
          </w:tcPr>
          <w:p w:rsidR="004A5E15" w:rsidRPr="00AA7783" w:rsidRDefault="004A5E15" w:rsidP="004A5E15">
            <w:pPr>
              <w:jc w:val="both"/>
              <w:rPr>
                <w:sz w:val="26"/>
                <w:szCs w:val="26"/>
              </w:rPr>
            </w:pPr>
            <w:r w:rsidRPr="00AA7783">
              <w:rPr>
                <w:sz w:val="26"/>
                <w:szCs w:val="26"/>
              </w:rPr>
              <w:t>№ Лота</w:t>
            </w:r>
          </w:p>
        </w:tc>
        <w:tc>
          <w:tcPr>
            <w:tcW w:w="567" w:type="dxa"/>
            <w:hideMark/>
          </w:tcPr>
          <w:p w:rsidR="004A5E15" w:rsidRPr="00AA7783" w:rsidRDefault="004A5E15" w:rsidP="004A5E15">
            <w:pPr>
              <w:jc w:val="both"/>
              <w:rPr>
                <w:sz w:val="26"/>
                <w:szCs w:val="26"/>
              </w:rPr>
            </w:pPr>
            <w:r w:rsidRPr="00AA7783">
              <w:rPr>
                <w:sz w:val="26"/>
                <w:szCs w:val="26"/>
              </w:rPr>
              <w:t>Наименование заказчика</w:t>
            </w:r>
          </w:p>
        </w:tc>
        <w:tc>
          <w:tcPr>
            <w:tcW w:w="454" w:type="dxa"/>
            <w:hideMark/>
          </w:tcPr>
          <w:p w:rsidR="004A5E15" w:rsidRPr="00AA7783" w:rsidRDefault="004A5E15" w:rsidP="004A5E15">
            <w:pPr>
              <w:jc w:val="both"/>
              <w:rPr>
                <w:sz w:val="26"/>
                <w:szCs w:val="26"/>
              </w:rPr>
            </w:pPr>
            <w:r w:rsidRPr="00AA7783">
              <w:rPr>
                <w:sz w:val="26"/>
                <w:szCs w:val="26"/>
              </w:rPr>
              <w:t xml:space="preserve">Наименование </w:t>
            </w:r>
            <w:proofErr w:type="gramStart"/>
            <w:r w:rsidRPr="00AA7783">
              <w:rPr>
                <w:sz w:val="26"/>
                <w:szCs w:val="26"/>
              </w:rPr>
              <w:t>товара(</w:t>
            </w:r>
            <w:proofErr w:type="gramEnd"/>
            <w:r w:rsidRPr="00AA7783">
              <w:rPr>
                <w:sz w:val="26"/>
                <w:szCs w:val="26"/>
              </w:rPr>
              <w:t xml:space="preserve">работы </w:t>
            </w:r>
            <w:r w:rsidRPr="00AA7783">
              <w:rPr>
                <w:sz w:val="26"/>
                <w:szCs w:val="26"/>
              </w:rPr>
              <w:lastRenderedPageBreak/>
              <w:t>услуги)*</w:t>
            </w:r>
          </w:p>
        </w:tc>
        <w:tc>
          <w:tcPr>
            <w:tcW w:w="454" w:type="dxa"/>
            <w:hideMark/>
          </w:tcPr>
          <w:p w:rsidR="004A5E15" w:rsidRPr="00AA7783" w:rsidRDefault="004A5E15" w:rsidP="004A5E15">
            <w:pPr>
              <w:jc w:val="both"/>
              <w:rPr>
                <w:sz w:val="26"/>
                <w:szCs w:val="26"/>
              </w:rPr>
            </w:pPr>
            <w:r w:rsidRPr="00AA7783">
              <w:rPr>
                <w:sz w:val="26"/>
                <w:szCs w:val="26"/>
              </w:rPr>
              <w:lastRenderedPageBreak/>
              <w:t>Единица измерения</w:t>
            </w:r>
          </w:p>
        </w:tc>
        <w:tc>
          <w:tcPr>
            <w:tcW w:w="454" w:type="dxa"/>
            <w:hideMark/>
          </w:tcPr>
          <w:p w:rsidR="004A5E15" w:rsidRPr="00AA7783" w:rsidRDefault="004A5E15" w:rsidP="004A5E15">
            <w:pPr>
              <w:jc w:val="both"/>
              <w:rPr>
                <w:sz w:val="26"/>
                <w:szCs w:val="26"/>
              </w:rPr>
            </w:pPr>
            <w:r w:rsidRPr="00AA7783">
              <w:rPr>
                <w:sz w:val="26"/>
                <w:szCs w:val="26"/>
              </w:rPr>
              <w:t>Количество, объем</w:t>
            </w:r>
          </w:p>
        </w:tc>
        <w:tc>
          <w:tcPr>
            <w:tcW w:w="566" w:type="dxa"/>
            <w:hideMark/>
          </w:tcPr>
          <w:p w:rsidR="004A5E15" w:rsidRPr="00AA7783" w:rsidRDefault="004A5E15" w:rsidP="004A5E15">
            <w:pPr>
              <w:jc w:val="both"/>
              <w:rPr>
                <w:sz w:val="26"/>
                <w:szCs w:val="26"/>
              </w:rPr>
            </w:pPr>
            <w:r w:rsidRPr="00AA7783">
              <w:rPr>
                <w:sz w:val="26"/>
                <w:szCs w:val="26"/>
              </w:rPr>
              <w:t>Условия поставки (в соответствии с ИНКОТЕРМС2010)</w:t>
            </w:r>
          </w:p>
        </w:tc>
        <w:tc>
          <w:tcPr>
            <w:tcW w:w="567" w:type="dxa"/>
            <w:hideMark/>
          </w:tcPr>
          <w:p w:rsidR="004A5E15" w:rsidRPr="00AA7783" w:rsidRDefault="004A5E15" w:rsidP="004A5E15">
            <w:pPr>
              <w:jc w:val="both"/>
              <w:rPr>
                <w:sz w:val="26"/>
                <w:szCs w:val="26"/>
              </w:rPr>
            </w:pPr>
            <w:r w:rsidRPr="00AA7783">
              <w:rPr>
                <w:sz w:val="26"/>
                <w:szCs w:val="26"/>
              </w:rPr>
              <w:t>Срок поставки товаров, выполнения работ, оказания услу</w:t>
            </w:r>
            <w:r w:rsidRPr="00AA7783">
              <w:rPr>
                <w:sz w:val="26"/>
                <w:szCs w:val="26"/>
              </w:rPr>
              <w:lastRenderedPageBreak/>
              <w:t>г</w:t>
            </w:r>
          </w:p>
        </w:tc>
        <w:tc>
          <w:tcPr>
            <w:tcW w:w="567" w:type="dxa"/>
            <w:hideMark/>
          </w:tcPr>
          <w:p w:rsidR="004A5E15" w:rsidRPr="00AA7783" w:rsidRDefault="004A5E15" w:rsidP="004A5E15">
            <w:pPr>
              <w:jc w:val="both"/>
              <w:rPr>
                <w:sz w:val="26"/>
                <w:szCs w:val="26"/>
              </w:rPr>
            </w:pPr>
            <w:r w:rsidRPr="00AA7783">
              <w:rPr>
                <w:sz w:val="26"/>
                <w:szCs w:val="26"/>
              </w:rPr>
              <w:lastRenderedPageBreak/>
              <w:t>Место поставки товаров, выполнения работ, оказания ус</w:t>
            </w:r>
            <w:r w:rsidRPr="00AA7783">
              <w:rPr>
                <w:sz w:val="26"/>
                <w:szCs w:val="26"/>
              </w:rPr>
              <w:lastRenderedPageBreak/>
              <w:t>луг</w:t>
            </w:r>
          </w:p>
        </w:tc>
        <w:tc>
          <w:tcPr>
            <w:tcW w:w="566" w:type="dxa"/>
            <w:hideMark/>
          </w:tcPr>
          <w:p w:rsidR="004A5E15" w:rsidRPr="00AA7783" w:rsidRDefault="004A5E15" w:rsidP="004A5E15">
            <w:pPr>
              <w:jc w:val="both"/>
              <w:rPr>
                <w:sz w:val="26"/>
                <w:szCs w:val="26"/>
              </w:rPr>
            </w:pPr>
            <w:r w:rsidRPr="00AA7783">
              <w:rPr>
                <w:sz w:val="26"/>
                <w:szCs w:val="26"/>
              </w:rPr>
              <w:lastRenderedPageBreak/>
              <w:t>Размер авансового платежа, %</w:t>
            </w:r>
          </w:p>
        </w:tc>
        <w:tc>
          <w:tcPr>
            <w:tcW w:w="567" w:type="dxa"/>
            <w:hideMark/>
          </w:tcPr>
          <w:p w:rsidR="004A5E15" w:rsidRPr="00AA7783" w:rsidRDefault="004A5E15" w:rsidP="004A5E15">
            <w:pPr>
              <w:jc w:val="both"/>
              <w:rPr>
                <w:sz w:val="26"/>
                <w:szCs w:val="26"/>
              </w:rPr>
            </w:pPr>
            <w:r w:rsidRPr="00AA7783">
              <w:rPr>
                <w:sz w:val="26"/>
                <w:szCs w:val="26"/>
              </w:rPr>
              <w:t>Сумма, выделенная по лоту, тенге</w:t>
            </w:r>
          </w:p>
        </w:tc>
        <w:tc>
          <w:tcPr>
            <w:tcW w:w="567" w:type="dxa"/>
            <w:hideMark/>
          </w:tcPr>
          <w:p w:rsidR="004A5E15" w:rsidRPr="00AA7783" w:rsidRDefault="004A5E15" w:rsidP="004A5E15">
            <w:pPr>
              <w:jc w:val="both"/>
              <w:rPr>
                <w:sz w:val="26"/>
                <w:szCs w:val="26"/>
              </w:rPr>
            </w:pPr>
            <w:r w:rsidRPr="00AA7783">
              <w:rPr>
                <w:sz w:val="26"/>
                <w:szCs w:val="26"/>
              </w:rPr>
              <w:t>Наличие опыта работы**</w:t>
            </w:r>
          </w:p>
        </w:tc>
        <w:tc>
          <w:tcPr>
            <w:tcW w:w="567" w:type="dxa"/>
          </w:tcPr>
          <w:p w:rsidR="004A5E15" w:rsidRPr="00AA7783" w:rsidRDefault="004A5E15" w:rsidP="004A5E15">
            <w:pPr>
              <w:jc w:val="both"/>
              <w:rPr>
                <w:sz w:val="26"/>
                <w:szCs w:val="26"/>
              </w:rPr>
            </w:pPr>
            <w:r w:rsidRPr="00AA7783">
              <w:rPr>
                <w:sz w:val="26"/>
                <w:szCs w:val="26"/>
              </w:rPr>
              <w:t>Наименование работы**</w:t>
            </w:r>
            <w:r w:rsidR="00B76161" w:rsidRPr="00AA7783">
              <w:rPr>
                <w:sz w:val="26"/>
                <w:szCs w:val="26"/>
              </w:rPr>
              <w:t>*</w:t>
            </w:r>
          </w:p>
        </w:tc>
        <w:tc>
          <w:tcPr>
            <w:tcW w:w="907" w:type="dxa"/>
          </w:tcPr>
          <w:p w:rsidR="004A5E15" w:rsidRPr="00AA7783" w:rsidRDefault="004A5E15" w:rsidP="004A5E15">
            <w:pPr>
              <w:jc w:val="both"/>
              <w:rPr>
                <w:sz w:val="26"/>
                <w:szCs w:val="26"/>
              </w:rPr>
            </w:pPr>
            <w:r w:rsidRPr="00AA7783">
              <w:rPr>
                <w:sz w:val="26"/>
                <w:szCs w:val="26"/>
              </w:rPr>
              <w:t>Вид строительства (новое строительство, расширение, техническое перевооружение, модернизация, реконструк</w:t>
            </w:r>
            <w:r w:rsidRPr="00AA7783">
              <w:rPr>
                <w:sz w:val="26"/>
                <w:szCs w:val="26"/>
              </w:rPr>
              <w:lastRenderedPageBreak/>
              <w:t>ция, реставрация и капитальный ремонт существующих объектов)**</w:t>
            </w:r>
            <w:r w:rsidR="00B76161" w:rsidRPr="00AA7783">
              <w:rPr>
                <w:sz w:val="26"/>
                <w:szCs w:val="26"/>
              </w:rPr>
              <w:t>*</w:t>
            </w:r>
          </w:p>
        </w:tc>
        <w:tc>
          <w:tcPr>
            <w:tcW w:w="794" w:type="dxa"/>
          </w:tcPr>
          <w:p w:rsidR="004A5E15" w:rsidRPr="00AA7783" w:rsidRDefault="004A5E15" w:rsidP="004A5E15">
            <w:pPr>
              <w:jc w:val="both"/>
              <w:rPr>
                <w:sz w:val="26"/>
                <w:szCs w:val="26"/>
              </w:rPr>
            </w:pPr>
            <w:r w:rsidRPr="00AA7783">
              <w:rPr>
                <w:sz w:val="26"/>
                <w:szCs w:val="26"/>
              </w:rPr>
              <w:lastRenderedPageBreak/>
              <w:t xml:space="preserve">Уровень ответственности зданий и сооружений (первый – повышенный, второй – нормальный, третий – </w:t>
            </w:r>
            <w:proofErr w:type="gramStart"/>
            <w:r w:rsidRPr="00AA7783">
              <w:rPr>
                <w:sz w:val="26"/>
                <w:szCs w:val="26"/>
              </w:rPr>
              <w:lastRenderedPageBreak/>
              <w:t>пониженный)*</w:t>
            </w:r>
            <w:proofErr w:type="gramEnd"/>
            <w:r w:rsidRPr="00AA7783">
              <w:rPr>
                <w:sz w:val="26"/>
                <w:szCs w:val="26"/>
              </w:rPr>
              <w:t>*</w:t>
            </w:r>
            <w:r w:rsidR="00B76161" w:rsidRPr="00AA7783">
              <w:rPr>
                <w:sz w:val="26"/>
                <w:szCs w:val="26"/>
              </w:rPr>
              <w:t>*</w:t>
            </w:r>
          </w:p>
        </w:tc>
        <w:tc>
          <w:tcPr>
            <w:tcW w:w="1135" w:type="dxa"/>
          </w:tcPr>
          <w:p w:rsidR="004A5E15" w:rsidRPr="00AA7783" w:rsidRDefault="004A5E15" w:rsidP="004A5E15">
            <w:pPr>
              <w:jc w:val="both"/>
              <w:rPr>
                <w:sz w:val="26"/>
                <w:szCs w:val="26"/>
              </w:rPr>
            </w:pPr>
            <w:r w:rsidRPr="00AA7783">
              <w:rPr>
                <w:sz w:val="26"/>
                <w:szCs w:val="26"/>
              </w:rPr>
              <w:lastRenderedPageBreak/>
              <w:t xml:space="preserve">Техническая сложность объектов (здания и сооружения, относящиеся к технически сложным объектам, и здания и сооружения, не относящиеся к </w:t>
            </w:r>
            <w:r w:rsidRPr="00AA7783">
              <w:rPr>
                <w:sz w:val="26"/>
                <w:szCs w:val="26"/>
              </w:rPr>
              <w:lastRenderedPageBreak/>
              <w:t>технически сложным объектам)**</w:t>
            </w:r>
            <w:r w:rsidR="00B76161" w:rsidRPr="00AA7783">
              <w:rPr>
                <w:sz w:val="26"/>
                <w:szCs w:val="26"/>
              </w:rPr>
              <w:t>*</w:t>
            </w:r>
          </w:p>
        </w:tc>
        <w:tc>
          <w:tcPr>
            <w:tcW w:w="1135" w:type="dxa"/>
          </w:tcPr>
          <w:p w:rsidR="004A5E15" w:rsidRPr="00AA7783" w:rsidRDefault="004A5E15" w:rsidP="004A5E15">
            <w:pPr>
              <w:jc w:val="both"/>
              <w:rPr>
                <w:sz w:val="26"/>
                <w:szCs w:val="26"/>
              </w:rPr>
            </w:pPr>
            <w:r w:rsidRPr="00AA7783">
              <w:rPr>
                <w:sz w:val="26"/>
                <w:szCs w:val="26"/>
              </w:rPr>
              <w:lastRenderedPageBreak/>
              <w:t xml:space="preserve">Функциональное назначение (промышленные объекты, производственные здания, сооружения, объекты жилищно-гражданского назначения, </w:t>
            </w:r>
            <w:r w:rsidRPr="00AA7783">
              <w:rPr>
                <w:sz w:val="26"/>
                <w:szCs w:val="26"/>
              </w:rPr>
              <w:lastRenderedPageBreak/>
              <w:t>прочие сооружения)**</w:t>
            </w:r>
            <w:r w:rsidR="00B76161" w:rsidRPr="00AA7783">
              <w:rPr>
                <w:sz w:val="26"/>
                <w:szCs w:val="26"/>
              </w:rPr>
              <w:t>*</w:t>
            </w:r>
          </w:p>
        </w:tc>
      </w:tr>
      <w:tr w:rsidR="004A5E15" w:rsidRPr="00AA7783" w:rsidTr="004A5E15">
        <w:trPr>
          <w:trHeight w:val="400"/>
        </w:trPr>
        <w:tc>
          <w:tcPr>
            <w:tcW w:w="314" w:type="dxa"/>
            <w:hideMark/>
          </w:tcPr>
          <w:p w:rsidR="004A5E15" w:rsidRPr="00AA7783" w:rsidRDefault="004A5E15" w:rsidP="004A5E15">
            <w:pPr>
              <w:jc w:val="both"/>
              <w:rPr>
                <w:sz w:val="26"/>
                <w:szCs w:val="26"/>
              </w:rPr>
            </w:pPr>
            <w:r w:rsidRPr="00AA7783">
              <w:rPr>
                <w:sz w:val="26"/>
                <w:szCs w:val="26"/>
              </w:rPr>
              <w:lastRenderedPageBreak/>
              <w:t>1</w:t>
            </w:r>
          </w:p>
        </w:tc>
        <w:tc>
          <w:tcPr>
            <w:tcW w:w="567" w:type="dxa"/>
            <w:hideMark/>
          </w:tcPr>
          <w:p w:rsidR="004A5E15" w:rsidRPr="00AA7783" w:rsidRDefault="004A5E15" w:rsidP="004A5E15">
            <w:pPr>
              <w:jc w:val="both"/>
              <w:rPr>
                <w:sz w:val="26"/>
                <w:szCs w:val="26"/>
              </w:rPr>
            </w:pPr>
            <w:r w:rsidRPr="00AA7783">
              <w:rPr>
                <w:sz w:val="26"/>
                <w:szCs w:val="26"/>
              </w:rPr>
              <w:t>2</w:t>
            </w:r>
          </w:p>
        </w:tc>
        <w:tc>
          <w:tcPr>
            <w:tcW w:w="454" w:type="dxa"/>
            <w:hideMark/>
          </w:tcPr>
          <w:p w:rsidR="004A5E15" w:rsidRPr="00AA7783" w:rsidRDefault="004A5E15" w:rsidP="004A5E15">
            <w:pPr>
              <w:jc w:val="both"/>
              <w:rPr>
                <w:sz w:val="26"/>
                <w:szCs w:val="26"/>
              </w:rPr>
            </w:pPr>
            <w:r w:rsidRPr="00AA7783">
              <w:rPr>
                <w:sz w:val="26"/>
                <w:szCs w:val="26"/>
              </w:rPr>
              <w:t>3</w:t>
            </w:r>
          </w:p>
        </w:tc>
        <w:tc>
          <w:tcPr>
            <w:tcW w:w="454" w:type="dxa"/>
            <w:hideMark/>
          </w:tcPr>
          <w:p w:rsidR="004A5E15" w:rsidRPr="00AA7783" w:rsidRDefault="004A5E15" w:rsidP="004A5E15">
            <w:pPr>
              <w:jc w:val="both"/>
              <w:rPr>
                <w:sz w:val="26"/>
                <w:szCs w:val="26"/>
              </w:rPr>
            </w:pPr>
            <w:r w:rsidRPr="00AA7783">
              <w:rPr>
                <w:sz w:val="26"/>
                <w:szCs w:val="26"/>
              </w:rPr>
              <w:t>4</w:t>
            </w:r>
          </w:p>
        </w:tc>
        <w:tc>
          <w:tcPr>
            <w:tcW w:w="454" w:type="dxa"/>
            <w:hideMark/>
          </w:tcPr>
          <w:p w:rsidR="004A5E15" w:rsidRPr="00AA7783" w:rsidRDefault="004A5E15" w:rsidP="004A5E15">
            <w:pPr>
              <w:jc w:val="both"/>
              <w:rPr>
                <w:sz w:val="26"/>
                <w:szCs w:val="26"/>
              </w:rPr>
            </w:pPr>
            <w:r w:rsidRPr="00AA7783">
              <w:rPr>
                <w:sz w:val="26"/>
                <w:szCs w:val="26"/>
              </w:rPr>
              <w:t>5</w:t>
            </w:r>
          </w:p>
        </w:tc>
        <w:tc>
          <w:tcPr>
            <w:tcW w:w="566" w:type="dxa"/>
            <w:hideMark/>
          </w:tcPr>
          <w:p w:rsidR="004A5E15" w:rsidRPr="00AA7783" w:rsidRDefault="004A5E15" w:rsidP="004A5E15">
            <w:pPr>
              <w:jc w:val="both"/>
              <w:rPr>
                <w:sz w:val="26"/>
                <w:szCs w:val="26"/>
              </w:rPr>
            </w:pPr>
            <w:r w:rsidRPr="00AA7783">
              <w:rPr>
                <w:sz w:val="26"/>
                <w:szCs w:val="26"/>
              </w:rPr>
              <w:t>6</w:t>
            </w:r>
          </w:p>
        </w:tc>
        <w:tc>
          <w:tcPr>
            <w:tcW w:w="567" w:type="dxa"/>
            <w:hideMark/>
          </w:tcPr>
          <w:p w:rsidR="004A5E15" w:rsidRPr="00AA7783" w:rsidRDefault="004A5E15" w:rsidP="004A5E15">
            <w:pPr>
              <w:jc w:val="both"/>
              <w:rPr>
                <w:sz w:val="26"/>
                <w:szCs w:val="26"/>
              </w:rPr>
            </w:pPr>
            <w:r w:rsidRPr="00AA7783">
              <w:rPr>
                <w:sz w:val="26"/>
                <w:szCs w:val="26"/>
              </w:rPr>
              <w:t>7</w:t>
            </w:r>
          </w:p>
        </w:tc>
        <w:tc>
          <w:tcPr>
            <w:tcW w:w="567" w:type="dxa"/>
            <w:hideMark/>
          </w:tcPr>
          <w:p w:rsidR="004A5E15" w:rsidRPr="00AA7783" w:rsidRDefault="004A5E15" w:rsidP="004A5E15">
            <w:pPr>
              <w:jc w:val="both"/>
              <w:rPr>
                <w:sz w:val="26"/>
                <w:szCs w:val="26"/>
              </w:rPr>
            </w:pPr>
            <w:r w:rsidRPr="00AA7783">
              <w:rPr>
                <w:sz w:val="26"/>
                <w:szCs w:val="26"/>
              </w:rPr>
              <w:t>8</w:t>
            </w:r>
          </w:p>
        </w:tc>
        <w:tc>
          <w:tcPr>
            <w:tcW w:w="566" w:type="dxa"/>
            <w:hideMark/>
          </w:tcPr>
          <w:p w:rsidR="004A5E15" w:rsidRPr="00AA7783" w:rsidRDefault="004A5E15" w:rsidP="004A5E15">
            <w:pPr>
              <w:jc w:val="both"/>
              <w:rPr>
                <w:sz w:val="26"/>
                <w:szCs w:val="26"/>
              </w:rPr>
            </w:pPr>
            <w:r w:rsidRPr="00AA7783">
              <w:rPr>
                <w:sz w:val="26"/>
                <w:szCs w:val="26"/>
              </w:rPr>
              <w:t>9</w:t>
            </w:r>
          </w:p>
        </w:tc>
        <w:tc>
          <w:tcPr>
            <w:tcW w:w="567" w:type="dxa"/>
            <w:hideMark/>
          </w:tcPr>
          <w:p w:rsidR="004A5E15" w:rsidRPr="00AA7783" w:rsidRDefault="004A5E15" w:rsidP="004A5E15">
            <w:pPr>
              <w:jc w:val="both"/>
              <w:rPr>
                <w:sz w:val="26"/>
                <w:szCs w:val="26"/>
              </w:rPr>
            </w:pPr>
            <w:r w:rsidRPr="00AA7783">
              <w:rPr>
                <w:sz w:val="26"/>
                <w:szCs w:val="26"/>
              </w:rPr>
              <w:t>10</w:t>
            </w:r>
          </w:p>
        </w:tc>
        <w:tc>
          <w:tcPr>
            <w:tcW w:w="567" w:type="dxa"/>
            <w:hideMark/>
          </w:tcPr>
          <w:p w:rsidR="004A5E15" w:rsidRPr="00AA7783" w:rsidRDefault="004A5E15" w:rsidP="004A5E15">
            <w:pPr>
              <w:jc w:val="both"/>
              <w:rPr>
                <w:sz w:val="26"/>
                <w:szCs w:val="26"/>
              </w:rPr>
            </w:pPr>
            <w:r w:rsidRPr="00AA7783">
              <w:rPr>
                <w:sz w:val="26"/>
                <w:szCs w:val="26"/>
              </w:rPr>
              <w:t>11</w:t>
            </w:r>
          </w:p>
        </w:tc>
        <w:tc>
          <w:tcPr>
            <w:tcW w:w="567" w:type="dxa"/>
          </w:tcPr>
          <w:p w:rsidR="004A5E15" w:rsidRPr="00AA7783" w:rsidRDefault="004A5E15" w:rsidP="004A5E15">
            <w:pPr>
              <w:jc w:val="both"/>
              <w:rPr>
                <w:sz w:val="26"/>
                <w:szCs w:val="26"/>
              </w:rPr>
            </w:pPr>
            <w:r w:rsidRPr="00AA7783">
              <w:rPr>
                <w:sz w:val="26"/>
                <w:szCs w:val="26"/>
              </w:rPr>
              <w:t>12</w:t>
            </w:r>
          </w:p>
        </w:tc>
        <w:tc>
          <w:tcPr>
            <w:tcW w:w="907" w:type="dxa"/>
          </w:tcPr>
          <w:p w:rsidR="004A5E15" w:rsidRPr="00AA7783" w:rsidRDefault="004A5E15" w:rsidP="004A5E15">
            <w:pPr>
              <w:jc w:val="both"/>
              <w:rPr>
                <w:sz w:val="26"/>
                <w:szCs w:val="26"/>
              </w:rPr>
            </w:pPr>
            <w:r w:rsidRPr="00AA7783">
              <w:rPr>
                <w:sz w:val="26"/>
                <w:szCs w:val="26"/>
              </w:rPr>
              <w:t>13</w:t>
            </w:r>
          </w:p>
        </w:tc>
        <w:tc>
          <w:tcPr>
            <w:tcW w:w="794" w:type="dxa"/>
          </w:tcPr>
          <w:p w:rsidR="004A5E15" w:rsidRPr="00AA7783" w:rsidRDefault="004A5E15" w:rsidP="004A5E15">
            <w:pPr>
              <w:jc w:val="both"/>
              <w:rPr>
                <w:sz w:val="26"/>
                <w:szCs w:val="26"/>
              </w:rPr>
            </w:pPr>
            <w:r w:rsidRPr="00AA7783">
              <w:rPr>
                <w:sz w:val="26"/>
                <w:szCs w:val="26"/>
              </w:rPr>
              <w:t>14</w:t>
            </w:r>
          </w:p>
        </w:tc>
        <w:tc>
          <w:tcPr>
            <w:tcW w:w="1135" w:type="dxa"/>
          </w:tcPr>
          <w:p w:rsidR="004A5E15" w:rsidRPr="00AA7783" w:rsidRDefault="004A5E15" w:rsidP="004A5E15">
            <w:pPr>
              <w:jc w:val="both"/>
              <w:rPr>
                <w:sz w:val="26"/>
                <w:szCs w:val="26"/>
              </w:rPr>
            </w:pPr>
            <w:r w:rsidRPr="00AA7783">
              <w:rPr>
                <w:sz w:val="26"/>
                <w:szCs w:val="26"/>
              </w:rPr>
              <w:t>15</w:t>
            </w:r>
          </w:p>
        </w:tc>
        <w:tc>
          <w:tcPr>
            <w:tcW w:w="1135" w:type="dxa"/>
          </w:tcPr>
          <w:p w:rsidR="004A5E15" w:rsidRPr="00AA7783" w:rsidRDefault="004A5E15" w:rsidP="004A5E15">
            <w:pPr>
              <w:jc w:val="both"/>
              <w:rPr>
                <w:sz w:val="26"/>
                <w:szCs w:val="26"/>
              </w:rPr>
            </w:pPr>
            <w:r w:rsidRPr="00AA7783">
              <w:rPr>
                <w:sz w:val="26"/>
                <w:szCs w:val="26"/>
              </w:rPr>
              <w:t>16</w:t>
            </w:r>
          </w:p>
        </w:tc>
      </w:tr>
      <w:tr w:rsidR="004A5E15" w:rsidRPr="00AA7783" w:rsidTr="004A5E15">
        <w:trPr>
          <w:trHeight w:val="400"/>
        </w:trPr>
        <w:tc>
          <w:tcPr>
            <w:tcW w:w="314" w:type="dxa"/>
            <w:hideMark/>
          </w:tcPr>
          <w:p w:rsidR="004A5E15" w:rsidRPr="00AA7783" w:rsidRDefault="004A5E15" w:rsidP="004A5E15">
            <w:pPr>
              <w:ind w:firstLine="709"/>
              <w:jc w:val="both"/>
              <w:rPr>
                <w:sz w:val="26"/>
                <w:szCs w:val="26"/>
              </w:rPr>
            </w:pPr>
          </w:p>
        </w:tc>
        <w:tc>
          <w:tcPr>
            <w:tcW w:w="567" w:type="dxa"/>
            <w:hideMark/>
          </w:tcPr>
          <w:p w:rsidR="004A5E15" w:rsidRPr="00AA7783" w:rsidRDefault="004A5E15" w:rsidP="004A5E15">
            <w:pPr>
              <w:ind w:firstLine="709"/>
              <w:jc w:val="both"/>
              <w:rPr>
                <w:sz w:val="26"/>
                <w:szCs w:val="26"/>
              </w:rPr>
            </w:pPr>
          </w:p>
        </w:tc>
        <w:tc>
          <w:tcPr>
            <w:tcW w:w="454" w:type="dxa"/>
            <w:hideMark/>
          </w:tcPr>
          <w:p w:rsidR="004A5E15" w:rsidRPr="00AA7783" w:rsidRDefault="004A5E15" w:rsidP="004A5E15">
            <w:pPr>
              <w:ind w:firstLine="709"/>
              <w:jc w:val="both"/>
              <w:rPr>
                <w:sz w:val="26"/>
                <w:szCs w:val="26"/>
              </w:rPr>
            </w:pPr>
          </w:p>
        </w:tc>
        <w:tc>
          <w:tcPr>
            <w:tcW w:w="454" w:type="dxa"/>
            <w:hideMark/>
          </w:tcPr>
          <w:p w:rsidR="004A5E15" w:rsidRPr="00AA7783" w:rsidRDefault="004A5E15" w:rsidP="004A5E15">
            <w:pPr>
              <w:ind w:firstLine="709"/>
              <w:jc w:val="both"/>
              <w:rPr>
                <w:sz w:val="26"/>
                <w:szCs w:val="26"/>
              </w:rPr>
            </w:pPr>
          </w:p>
        </w:tc>
        <w:tc>
          <w:tcPr>
            <w:tcW w:w="454" w:type="dxa"/>
            <w:hideMark/>
          </w:tcPr>
          <w:p w:rsidR="004A5E15" w:rsidRPr="00AA7783" w:rsidRDefault="004A5E15" w:rsidP="004A5E15">
            <w:pPr>
              <w:ind w:firstLine="709"/>
              <w:jc w:val="both"/>
              <w:rPr>
                <w:sz w:val="26"/>
                <w:szCs w:val="26"/>
              </w:rPr>
            </w:pPr>
          </w:p>
        </w:tc>
        <w:tc>
          <w:tcPr>
            <w:tcW w:w="566" w:type="dxa"/>
            <w:hideMark/>
          </w:tcPr>
          <w:p w:rsidR="004A5E15" w:rsidRPr="00AA7783" w:rsidRDefault="004A5E15" w:rsidP="004A5E15">
            <w:pPr>
              <w:ind w:firstLine="709"/>
              <w:jc w:val="both"/>
              <w:rPr>
                <w:sz w:val="26"/>
                <w:szCs w:val="26"/>
              </w:rPr>
            </w:pPr>
          </w:p>
        </w:tc>
        <w:tc>
          <w:tcPr>
            <w:tcW w:w="567" w:type="dxa"/>
            <w:hideMark/>
          </w:tcPr>
          <w:p w:rsidR="004A5E15" w:rsidRPr="00AA7783" w:rsidRDefault="004A5E15" w:rsidP="004A5E15">
            <w:pPr>
              <w:ind w:firstLine="709"/>
              <w:jc w:val="both"/>
              <w:rPr>
                <w:sz w:val="26"/>
                <w:szCs w:val="26"/>
              </w:rPr>
            </w:pPr>
          </w:p>
        </w:tc>
        <w:tc>
          <w:tcPr>
            <w:tcW w:w="567" w:type="dxa"/>
            <w:hideMark/>
          </w:tcPr>
          <w:p w:rsidR="004A5E15" w:rsidRPr="00AA7783" w:rsidRDefault="004A5E15" w:rsidP="004A5E15">
            <w:pPr>
              <w:ind w:firstLine="709"/>
              <w:jc w:val="both"/>
              <w:rPr>
                <w:sz w:val="26"/>
                <w:szCs w:val="26"/>
              </w:rPr>
            </w:pPr>
          </w:p>
        </w:tc>
        <w:tc>
          <w:tcPr>
            <w:tcW w:w="566" w:type="dxa"/>
            <w:hideMark/>
          </w:tcPr>
          <w:p w:rsidR="004A5E15" w:rsidRPr="00AA7783" w:rsidRDefault="004A5E15" w:rsidP="004A5E15">
            <w:pPr>
              <w:ind w:firstLine="709"/>
              <w:jc w:val="both"/>
              <w:rPr>
                <w:sz w:val="26"/>
                <w:szCs w:val="26"/>
              </w:rPr>
            </w:pPr>
          </w:p>
        </w:tc>
        <w:tc>
          <w:tcPr>
            <w:tcW w:w="567" w:type="dxa"/>
            <w:hideMark/>
          </w:tcPr>
          <w:p w:rsidR="004A5E15" w:rsidRPr="00AA7783" w:rsidRDefault="004A5E15" w:rsidP="004A5E15">
            <w:pPr>
              <w:ind w:firstLine="709"/>
              <w:jc w:val="both"/>
              <w:rPr>
                <w:sz w:val="26"/>
                <w:szCs w:val="26"/>
              </w:rPr>
            </w:pPr>
          </w:p>
        </w:tc>
        <w:tc>
          <w:tcPr>
            <w:tcW w:w="567" w:type="dxa"/>
            <w:hideMark/>
          </w:tcPr>
          <w:p w:rsidR="004A5E15" w:rsidRPr="00AA7783" w:rsidRDefault="004A5E15" w:rsidP="004A5E15">
            <w:pPr>
              <w:ind w:firstLine="709"/>
              <w:jc w:val="both"/>
              <w:rPr>
                <w:sz w:val="26"/>
                <w:szCs w:val="26"/>
              </w:rPr>
            </w:pPr>
          </w:p>
        </w:tc>
        <w:tc>
          <w:tcPr>
            <w:tcW w:w="567" w:type="dxa"/>
          </w:tcPr>
          <w:p w:rsidR="004A5E15" w:rsidRPr="00AA7783" w:rsidRDefault="004A5E15" w:rsidP="004A5E15">
            <w:pPr>
              <w:ind w:firstLine="709"/>
              <w:jc w:val="both"/>
              <w:rPr>
                <w:sz w:val="26"/>
                <w:szCs w:val="26"/>
              </w:rPr>
            </w:pPr>
          </w:p>
        </w:tc>
        <w:tc>
          <w:tcPr>
            <w:tcW w:w="907" w:type="dxa"/>
          </w:tcPr>
          <w:p w:rsidR="004A5E15" w:rsidRPr="00AA7783" w:rsidRDefault="004A5E15" w:rsidP="004A5E15">
            <w:pPr>
              <w:ind w:firstLine="709"/>
              <w:jc w:val="both"/>
              <w:rPr>
                <w:sz w:val="26"/>
                <w:szCs w:val="26"/>
              </w:rPr>
            </w:pPr>
          </w:p>
        </w:tc>
        <w:tc>
          <w:tcPr>
            <w:tcW w:w="794" w:type="dxa"/>
          </w:tcPr>
          <w:p w:rsidR="004A5E15" w:rsidRPr="00AA7783" w:rsidRDefault="004A5E15" w:rsidP="004A5E15">
            <w:pPr>
              <w:ind w:firstLine="709"/>
              <w:jc w:val="both"/>
              <w:rPr>
                <w:sz w:val="26"/>
                <w:szCs w:val="26"/>
              </w:rPr>
            </w:pPr>
          </w:p>
        </w:tc>
        <w:tc>
          <w:tcPr>
            <w:tcW w:w="1135" w:type="dxa"/>
          </w:tcPr>
          <w:p w:rsidR="004A5E15" w:rsidRPr="00AA7783" w:rsidRDefault="004A5E15" w:rsidP="004A5E15">
            <w:pPr>
              <w:ind w:firstLine="709"/>
              <w:jc w:val="both"/>
              <w:rPr>
                <w:sz w:val="26"/>
                <w:szCs w:val="26"/>
              </w:rPr>
            </w:pPr>
          </w:p>
        </w:tc>
        <w:tc>
          <w:tcPr>
            <w:tcW w:w="1135" w:type="dxa"/>
          </w:tcPr>
          <w:p w:rsidR="004A5E15" w:rsidRPr="00AA7783" w:rsidRDefault="004A5E15" w:rsidP="004A5E15">
            <w:pPr>
              <w:ind w:firstLine="709"/>
              <w:jc w:val="both"/>
              <w:rPr>
                <w:sz w:val="26"/>
                <w:szCs w:val="26"/>
              </w:rPr>
            </w:pPr>
          </w:p>
        </w:tc>
      </w:tr>
    </w:tbl>
    <w:p w:rsidR="004A5E15" w:rsidRPr="00AA7783" w:rsidRDefault="004A5E15" w:rsidP="004A5E15">
      <w:pPr>
        <w:ind w:firstLine="709"/>
        <w:jc w:val="both"/>
        <w:rPr>
          <w:sz w:val="28"/>
          <w:szCs w:val="28"/>
        </w:rPr>
      </w:pPr>
    </w:p>
    <w:p w:rsidR="004A5E15" w:rsidRPr="00AA7783" w:rsidRDefault="004A5E15" w:rsidP="004A5E15">
      <w:pPr>
        <w:ind w:firstLine="709"/>
        <w:jc w:val="both"/>
        <w:rPr>
          <w:sz w:val="28"/>
          <w:szCs w:val="28"/>
        </w:rPr>
      </w:pPr>
      <w:r w:rsidRPr="00AA7783">
        <w:rPr>
          <w:sz w:val="28"/>
          <w:szCs w:val="28"/>
        </w:rPr>
        <w:t>* Полное описание и характеристика товаров, работ, услуг указываются в технической спецификации.</w:t>
      </w:r>
    </w:p>
    <w:p w:rsidR="00B76161" w:rsidRPr="00AA7783" w:rsidRDefault="004A5E15" w:rsidP="004A5E15">
      <w:pPr>
        <w:ind w:firstLine="709"/>
        <w:jc w:val="both"/>
        <w:rPr>
          <w:sz w:val="28"/>
          <w:szCs w:val="28"/>
        </w:rPr>
      </w:pPr>
      <w:r w:rsidRPr="00AA7783">
        <w:rPr>
          <w:sz w:val="28"/>
          <w:szCs w:val="28"/>
        </w:rPr>
        <w:t>** Указывается заказчиком в соответствии с пунктом 78 настоящей КД</w:t>
      </w:r>
      <w:r w:rsidR="00B76161" w:rsidRPr="00AA7783">
        <w:rPr>
          <w:sz w:val="28"/>
          <w:szCs w:val="28"/>
        </w:rPr>
        <w:t>;</w:t>
      </w:r>
    </w:p>
    <w:p w:rsidR="004A5E15" w:rsidRPr="00AA7783" w:rsidRDefault="00B76161" w:rsidP="004A5E15">
      <w:pPr>
        <w:ind w:firstLine="709"/>
        <w:jc w:val="both"/>
        <w:rPr>
          <w:b/>
          <w:sz w:val="28"/>
          <w:szCs w:val="28"/>
        </w:rPr>
      </w:pPr>
      <w:r w:rsidRPr="00AA7783">
        <w:rPr>
          <w:sz w:val="28"/>
          <w:szCs w:val="28"/>
        </w:rPr>
        <w:t>***</w:t>
      </w:r>
      <w:r w:rsidR="004A5E15" w:rsidRPr="00AA7783">
        <w:rPr>
          <w:sz w:val="28"/>
          <w:szCs w:val="28"/>
        </w:rPr>
        <w:t xml:space="preserve"> </w:t>
      </w:r>
      <w:r w:rsidRPr="00AA7783">
        <w:rPr>
          <w:sz w:val="28"/>
          <w:szCs w:val="28"/>
        </w:rPr>
        <w:t>У</w:t>
      </w:r>
      <w:r w:rsidR="004A5E15" w:rsidRPr="00AA7783">
        <w:rPr>
          <w:sz w:val="28"/>
          <w:szCs w:val="28"/>
        </w:rPr>
        <w:t xml:space="preserve">казанные признаки отображаются при осуществлении государственных закупок </w:t>
      </w:r>
      <w:r w:rsidR="00564F6B" w:rsidRPr="00AA7783">
        <w:rPr>
          <w:sz w:val="28"/>
          <w:szCs w:val="28"/>
        </w:rPr>
        <w:t xml:space="preserve">работ </w:t>
      </w:r>
      <w:r w:rsidR="004A5E15" w:rsidRPr="00AA7783">
        <w:rPr>
          <w:sz w:val="28"/>
          <w:szCs w:val="28"/>
        </w:rPr>
        <w:t>в сфере строительства (строительно-монтажные работы и проектирование.</w:t>
      </w:r>
      <w:r w:rsidR="004A5E15" w:rsidRPr="00AA7783">
        <w:rPr>
          <w:b/>
          <w:sz w:val="28"/>
          <w:szCs w:val="28"/>
        </w:rPr>
        <w:t xml:space="preserve"> </w:t>
      </w: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sz w:val="28"/>
          <w:szCs w:val="28"/>
        </w:rPr>
      </w:pPr>
    </w:p>
    <w:p w:rsidR="004A5E15" w:rsidRPr="00AA7783" w:rsidRDefault="004A5E15" w:rsidP="006F6932">
      <w:pPr>
        <w:ind w:firstLine="709"/>
        <w:jc w:val="both"/>
        <w:rPr>
          <w:b/>
        </w:rPr>
      </w:pPr>
    </w:p>
    <w:tbl>
      <w:tblPr>
        <w:tblpPr w:leftFromText="180" w:rightFromText="180" w:vertAnchor="text" w:tblpXSpec="right" w:tblpY="1"/>
        <w:tblOverlap w:val="never"/>
        <w:tblW w:w="0" w:type="auto"/>
        <w:tblLook w:val="04A0" w:firstRow="1" w:lastRow="0" w:firstColumn="1" w:lastColumn="0" w:noHBand="0" w:noVBand="1"/>
      </w:tblPr>
      <w:tblGrid>
        <w:gridCol w:w="4075"/>
      </w:tblGrid>
      <w:tr w:rsidR="00B808F8" w:rsidRPr="00AA7783" w:rsidTr="00B92727">
        <w:tc>
          <w:tcPr>
            <w:tcW w:w="4075" w:type="dxa"/>
            <w:hideMark/>
          </w:tcPr>
          <w:p w:rsidR="00B808F8" w:rsidRPr="00AA7783" w:rsidRDefault="00151786" w:rsidP="00B92727">
            <w:pPr>
              <w:jc w:val="center"/>
              <w:rPr>
                <w:color w:val="000000"/>
                <w:sz w:val="28"/>
                <w:szCs w:val="28"/>
                <w:lang w:eastAsia="en-US"/>
              </w:rPr>
            </w:pPr>
            <w:r w:rsidRPr="00AA7783">
              <w:rPr>
                <w:color w:val="000000"/>
                <w:sz w:val="28"/>
                <w:szCs w:val="28"/>
              </w:rPr>
              <w:t xml:space="preserve">Приложение </w:t>
            </w:r>
            <w:r w:rsidR="004A5E15" w:rsidRPr="00AA7783">
              <w:rPr>
                <w:color w:val="000000"/>
                <w:sz w:val="28"/>
                <w:szCs w:val="28"/>
              </w:rPr>
              <w:t>2</w:t>
            </w:r>
          </w:p>
          <w:p w:rsidR="00EF5B3E" w:rsidRPr="00AA7783" w:rsidRDefault="00B808F8" w:rsidP="00B92727">
            <w:pPr>
              <w:jc w:val="center"/>
              <w:rPr>
                <w:color w:val="000000"/>
                <w:sz w:val="28"/>
                <w:szCs w:val="28"/>
              </w:rPr>
            </w:pPr>
            <w:r w:rsidRPr="00AA7783">
              <w:rPr>
                <w:color w:val="000000"/>
                <w:sz w:val="28"/>
                <w:szCs w:val="28"/>
              </w:rPr>
              <w:t xml:space="preserve">к </w:t>
            </w:r>
            <w:r w:rsidR="00EF5B3E" w:rsidRPr="00AA7783">
              <w:rPr>
                <w:color w:val="000000"/>
                <w:sz w:val="28"/>
                <w:szCs w:val="28"/>
              </w:rPr>
              <w:t xml:space="preserve">приказу Первого </w:t>
            </w:r>
            <w:r w:rsidR="00DE6111" w:rsidRPr="00AA7783">
              <w:rPr>
                <w:color w:val="000000"/>
                <w:sz w:val="28"/>
                <w:szCs w:val="28"/>
              </w:rPr>
              <w:t>з</w:t>
            </w:r>
            <w:r w:rsidR="00EF5B3E" w:rsidRPr="00AA7783">
              <w:rPr>
                <w:color w:val="000000"/>
                <w:sz w:val="28"/>
                <w:szCs w:val="28"/>
              </w:rPr>
              <w:t xml:space="preserve">аместителя Премьер-Министра </w:t>
            </w:r>
          </w:p>
          <w:p w:rsidR="00EF5B3E" w:rsidRPr="00AA7783" w:rsidRDefault="00EF5B3E" w:rsidP="00B92727">
            <w:pPr>
              <w:jc w:val="center"/>
              <w:rPr>
                <w:color w:val="000000"/>
                <w:sz w:val="28"/>
                <w:szCs w:val="28"/>
              </w:rPr>
            </w:pPr>
            <w:r w:rsidRPr="00AA7783">
              <w:rPr>
                <w:color w:val="000000"/>
                <w:sz w:val="28"/>
                <w:szCs w:val="28"/>
              </w:rPr>
              <w:t>Республики Казахстан – Министра финансов</w:t>
            </w:r>
          </w:p>
          <w:p w:rsidR="00EF5B3E" w:rsidRPr="00AA7783" w:rsidRDefault="00EF5B3E" w:rsidP="00B92727">
            <w:pPr>
              <w:jc w:val="center"/>
              <w:rPr>
                <w:color w:val="000000"/>
                <w:sz w:val="28"/>
                <w:szCs w:val="28"/>
              </w:rPr>
            </w:pPr>
            <w:r w:rsidRPr="00AA7783">
              <w:rPr>
                <w:color w:val="000000"/>
                <w:sz w:val="28"/>
                <w:szCs w:val="28"/>
              </w:rPr>
              <w:t xml:space="preserve">Республики Казахстан </w:t>
            </w:r>
          </w:p>
          <w:p w:rsidR="00B808F8" w:rsidRPr="00AA7783" w:rsidRDefault="00B808F8" w:rsidP="00B92727">
            <w:pPr>
              <w:jc w:val="center"/>
              <w:rPr>
                <w:color w:val="000000"/>
                <w:sz w:val="28"/>
                <w:szCs w:val="28"/>
                <w:lang w:eastAsia="en-US"/>
              </w:rPr>
            </w:pPr>
            <w:r w:rsidRPr="00AA7783">
              <w:rPr>
                <w:color w:val="000000"/>
                <w:sz w:val="28"/>
                <w:szCs w:val="28"/>
              </w:rPr>
              <w:t xml:space="preserve">от «  » </w:t>
            </w:r>
            <w:r w:rsidR="008C6C18" w:rsidRPr="00AA7783">
              <w:rPr>
                <w:color w:val="000000"/>
                <w:sz w:val="28"/>
                <w:szCs w:val="28"/>
              </w:rPr>
              <w:t>__________</w:t>
            </w:r>
            <w:r w:rsidRPr="00AA7783">
              <w:rPr>
                <w:color w:val="000000"/>
                <w:sz w:val="28"/>
                <w:szCs w:val="28"/>
              </w:rPr>
              <w:t xml:space="preserve"> 2019 года № </w:t>
            </w:r>
          </w:p>
        </w:tc>
      </w:tr>
      <w:tr w:rsidR="00B808F8" w:rsidRPr="00AA7783" w:rsidTr="00B92727">
        <w:tc>
          <w:tcPr>
            <w:tcW w:w="4075" w:type="dxa"/>
          </w:tcPr>
          <w:p w:rsidR="00B808F8" w:rsidRPr="00AA7783" w:rsidRDefault="00B808F8" w:rsidP="00B92727">
            <w:pPr>
              <w:jc w:val="center"/>
              <w:rPr>
                <w:color w:val="000000"/>
                <w:sz w:val="28"/>
                <w:szCs w:val="28"/>
                <w:lang w:eastAsia="en-US"/>
              </w:rPr>
            </w:pPr>
          </w:p>
        </w:tc>
      </w:tr>
    </w:tbl>
    <w:p w:rsidR="00B808F8" w:rsidRPr="00AA7783" w:rsidRDefault="00B808F8" w:rsidP="00B808F8">
      <w:pPr>
        <w:rPr>
          <w:rFonts w:ascii="Calibri" w:hAnsi="Calibri"/>
          <w:vanish/>
          <w:sz w:val="22"/>
          <w:szCs w:val="22"/>
          <w:lang w:eastAsia="en-US"/>
        </w:rPr>
      </w:pPr>
    </w:p>
    <w:tbl>
      <w:tblPr>
        <w:tblW w:w="0" w:type="auto"/>
        <w:tblInd w:w="5920" w:type="dxa"/>
        <w:tblLook w:val="04A0" w:firstRow="1" w:lastRow="0" w:firstColumn="1" w:lastColumn="0" w:noHBand="0" w:noVBand="1"/>
      </w:tblPr>
      <w:tblGrid>
        <w:gridCol w:w="3933"/>
      </w:tblGrid>
      <w:tr w:rsidR="00A87D1C" w:rsidRPr="00AA7783" w:rsidTr="00626E47">
        <w:tc>
          <w:tcPr>
            <w:tcW w:w="3933" w:type="dxa"/>
            <w:hideMark/>
          </w:tcPr>
          <w:p w:rsidR="00FC617A" w:rsidRPr="00AA7783" w:rsidRDefault="00FC617A" w:rsidP="00626E47">
            <w:pPr>
              <w:jc w:val="center"/>
              <w:rPr>
                <w:color w:val="000000"/>
                <w:sz w:val="28"/>
                <w:szCs w:val="28"/>
              </w:rPr>
            </w:pPr>
          </w:p>
          <w:p w:rsidR="00B808F8" w:rsidRPr="00AA7783" w:rsidRDefault="00B808F8" w:rsidP="00626E47">
            <w:pPr>
              <w:jc w:val="center"/>
              <w:rPr>
                <w:color w:val="000000"/>
                <w:sz w:val="28"/>
                <w:szCs w:val="28"/>
                <w:lang w:eastAsia="en-US"/>
              </w:rPr>
            </w:pPr>
            <w:r w:rsidRPr="00AA7783">
              <w:rPr>
                <w:color w:val="000000"/>
                <w:sz w:val="28"/>
                <w:szCs w:val="28"/>
              </w:rPr>
              <w:t xml:space="preserve">Приложение </w:t>
            </w:r>
            <w:r w:rsidR="008C6C18" w:rsidRPr="00AA7783">
              <w:rPr>
                <w:color w:val="000000"/>
                <w:sz w:val="28"/>
                <w:szCs w:val="28"/>
              </w:rPr>
              <w:t>5</w:t>
            </w:r>
            <w:r w:rsidRPr="00AA7783">
              <w:rPr>
                <w:color w:val="000000"/>
                <w:sz w:val="28"/>
                <w:szCs w:val="28"/>
              </w:rPr>
              <w:t xml:space="preserve"> </w:t>
            </w:r>
          </w:p>
          <w:p w:rsidR="00B808F8" w:rsidRPr="00AA7783" w:rsidRDefault="00B808F8" w:rsidP="00626E47">
            <w:pPr>
              <w:jc w:val="center"/>
              <w:rPr>
                <w:color w:val="000000"/>
                <w:sz w:val="28"/>
                <w:szCs w:val="28"/>
                <w:lang w:eastAsia="en-US"/>
              </w:rPr>
            </w:pPr>
            <w:r w:rsidRPr="00AA7783">
              <w:rPr>
                <w:color w:val="000000"/>
                <w:sz w:val="28"/>
                <w:szCs w:val="28"/>
              </w:rPr>
              <w:t>к конкурсной документации</w:t>
            </w:r>
          </w:p>
        </w:tc>
      </w:tr>
    </w:tbl>
    <w:p w:rsidR="00B808F8" w:rsidRPr="00AA7783" w:rsidRDefault="00B808F8" w:rsidP="00B808F8">
      <w:pPr>
        <w:ind w:firstLine="5103"/>
        <w:jc w:val="center"/>
        <w:rPr>
          <w:color w:val="000000"/>
          <w:sz w:val="28"/>
          <w:szCs w:val="28"/>
        </w:rPr>
      </w:pPr>
    </w:p>
    <w:p w:rsidR="00BE49B7" w:rsidRPr="00AA7783" w:rsidRDefault="00BE49B7" w:rsidP="00BE49B7">
      <w:pPr>
        <w:overflowPunct/>
        <w:autoSpaceDE/>
        <w:autoSpaceDN/>
        <w:adjustRightInd/>
        <w:jc w:val="center"/>
        <w:outlineLvl w:val="2"/>
        <w:rPr>
          <w:bCs/>
          <w:sz w:val="28"/>
          <w:szCs w:val="28"/>
        </w:rPr>
      </w:pPr>
    </w:p>
    <w:p w:rsidR="00BE49B7" w:rsidRPr="00AA7783" w:rsidRDefault="00BE49B7" w:rsidP="00BE49B7">
      <w:pPr>
        <w:overflowPunct/>
        <w:autoSpaceDE/>
        <w:autoSpaceDN/>
        <w:adjustRightInd/>
        <w:jc w:val="center"/>
        <w:outlineLvl w:val="2"/>
        <w:rPr>
          <w:bCs/>
          <w:sz w:val="28"/>
          <w:szCs w:val="28"/>
        </w:rPr>
      </w:pPr>
      <w:r w:rsidRPr="00AA7783">
        <w:rPr>
          <w:bCs/>
          <w:sz w:val="28"/>
          <w:szCs w:val="28"/>
        </w:rPr>
        <w:t xml:space="preserve">Сведения о квалификации </w:t>
      </w:r>
    </w:p>
    <w:p w:rsidR="00BE49B7" w:rsidRPr="00AA7783" w:rsidRDefault="00BE49B7" w:rsidP="00BE49B7">
      <w:pPr>
        <w:overflowPunct/>
        <w:autoSpaceDE/>
        <w:autoSpaceDN/>
        <w:adjustRightInd/>
        <w:jc w:val="center"/>
        <w:outlineLvl w:val="2"/>
        <w:rPr>
          <w:bCs/>
          <w:sz w:val="28"/>
          <w:szCs w:val="28"/>
        </w:rPr>
      </w:pPr>
      <w:r w:rsidRPr="00AA7783">
        <w:rPr>
          <w:bCs/>
          <w:sz w:val="28"/>
          <w:szCs w:val="28"/>
        </w:rPr>
        <w:t>(заполняется потенциальным поставщиком при закупках работ в сфере строительства (строительно-монтажные работы и работы по проектированию)</w:t>
      </w:r>
    </w:p>
    <w:p w:rsidR="00BE49B7" w:rsidRPr="00AA7783" w:rsidRDefault="00BE49B7" w:rsidP="00BE49B7">
      <w:pPr>
        <w:overflowPunct/>
        <w:autoSpaceDE/>
        <w:autoSpaceDN/>
        <w:adjustRightInd/>
        <w:ind w:firstLine="391"/>
        <w:rPr>
          <w:sz w:val="28"/>
          <w:szCs w:val="28"/>
        </w:rPr>
      </w:pPr>
    </w:p>
    <w:p w:rsidR="00BE49B7" w:rsidRPr="00AA7783" w:rsidRDefault="00BE49B7" w:rsidP="00BE49B7">
      <w:pPr>
        <w:overflowPunct/>
        <w:autoSpaceDE/>
        <w:autoSpaceDN/>
        <w:adjustRightInd/>
        <w:ind w:firstLine="391"/>
        <w:rPr>
          <w:sz w:val="28"/>
          <w:szCs w:val="28"/>
        </w:rPr>
      </w:pPr>
      <w:r w:rsidRPr="00AA7783">
        <w:rPr>
          <w:sz w:val="28"/>
          <w:szCs w:val="28"/>
        </w:rPr>
        <w:t>№ конкурса _________________________</w:t>
      </w:r>
    </w:p>
    <w:p w:rsidR="00BE49B7" w:rsidRPr="00AA7783" w:rsidRDefault="00BE49B7" w:rsidP="00BE49B7">
      <w:pPr>
        <w:overflowPunct/>
        <w:autoSpaceDE/>
        <w:autoSpaceDN/>
        <w:adjustRightInd/>
        <w:ind w:firstLine="391"/>
        <w:rPr>
          <w:sz w:val="28"/>
          <w:szCs w:val="28"/>
        </w:rPr>
      </w:pPr>
      <w:r w:rsidRPr="00AA7783">
        <w:rPr>
          <w:sz w:val="28"/>
          <w:szCs w:val="28"/>
        </w:rPr>
        <w:t>Наименование конкурса ______________</w:t>
      </w:r>
    </w:p>
    <w:p w:rsidR="00BE49B7" w:rsidRPr="00AA7783" w:rsidRDefault="00BE49B7" w:rsidP="00BE49B7">
      <w:pPr>
        <w:overflowPunct/>
        <w:autoSpaceDE/>
        <w:autoSpaceDN/>
        <w:adjustRightInd/>
        <w:ind w:firstLine="391"/>
        <w:rPr>
          <w:sz w:val="28"/>
          <w:szCs w:val="28"/>
        </w:rPr>
      </w:pPr>
      <w:r w:rsidRPr="00AA7783">
        <w:rPr>
          <w:sz w:val="28"/>
          <w:szCs w:val="28"/>
        </w:rPr>
        <w:t>№ лота _____________________________</w:t>
      </w:r>
    </w:p>
    <w:p w:rsidR="00BE49B7" w:rsidRPr="00AA7783" w:rsidRDefault="00BE49B7" w:rsidP="00BE49B7">
      <w:pPr>
        <w:overflowPunct/>
        <w:autoSpaceDE/>
        <w:autoSpaceDN/>
        <w:adjustRightInd/>
        <w:ind w:firstLine="391"/>
        <w:rPr>
          <w:sz w:val="28"/>
          <w:szCs w:val="28"/>
        </w:rPr>
      </w:pPr>
      <w:r w:rsidRPr="00AA7783">
        <w:rPr>
          <w:sz w:val="28"/>
          <w:szCs w:val="28"/>
        </w:rPr>
        <w:t>Наименование лота __________________</w:t>
      </w:r>
    </w:p>
    <w:p w:rsidR="00BE49B7" w:rsidRPr="00AA7783" w:rsidRDefault="00BE49B7" w:rsidP="00BE49B7">
      <w:pPr>
        <w:overflowPunct/>
        <w:autoSpaceDE/>
        <w:autoSpaceDN/>
        <w:adjustRightInd/>
        <w:ind w:firstLine="391"/>
        <w:rPr>
          <w:sz w:val="28"/>
          <w:szCs w:val="28"/>
        </w:rPr>
      </w:pPr>
      <w:r w:rsidRPr="00AA7783">
        <w:rPr>
          <w:sz w:val="28"/>
          <w:szCs w:val="28"/>
        </w:rPr>
        <w:t>1. Общие сведения о потенциальном поставщике:</w:t>
      </w:r>
    </w:p>
    <w:p w:rsidR="00BE49B7" w:rsidRPr="00AA7783" w:rsidRDefault="00BE49B7" w:rsidP="00BE49B7">
      <w:pPr>
        <w:overflowPunct/>
        <w:autoSpaceDE/>
        <w:autoSpaceDN/>
        <w:adjustRightInd/>
        <w:ind w:firstLine="391"/>
        <w:rPr>
          <w:sz w:val="28"/>
          <w:szCs w:val="28"/>
        </w:rPr>
      </w:pPr>
      <w:r w:rsidRPr="00AA7783">
        <w:rPr>
          <w:sz w:val="28"/>
          <w:szCs w:val="28"/>
        </w:rPr>
        <w:t>Наименование _______________________</w:t>
      </w:r>
    </w:p>
    <w:p w:rsidR="00BE49B7" w:rsidRPr="00AA7783" w:rsidRDefault="00BE49B7" w:rsidP="00BE49B7">
      <w:pPr>
        <w:overflowPunct/>
        <w:autoSpaceDE/>
        <w:autoSpaceDN/>
        <w:adjustRightInd/>
        <w:ind w:firstLine="391"/>
        <w:rPr>
          <w:sz w:val="28"/>
          <w:szCs w:val="28"/>
        </w:rPr>
      </w:pPr>
      <w:r w:rsidRPr="00AA7783">
        <w:rPr>
          <w:sz w:val="28"/>
          <w:szCs w:val="28"/>
        </w:rPr>
        <w:t>БИН/ИИН/ИНН/УНП ________________</w:t>
      </w:r>
    </w:p>
    <w:p w:rsidR="00BE49B7" w:rsidRPr="00AA7783" w:rsidRDefault="00BE49B7" w:rsidP="00BE49B7">
      <w:pPr>
        <w:overflowPunct/>
        <w:autoSpaceDE/>
        <w:autoSpaceDN/>
        <w:adjustRightInd/>
        <w:ind w:firstLine="390"/>
        <w:jc w:val="both"/>
        <w:outlineLvl w:val="2"/>
        <w:rPr>
          <w:sz w:val="28"/>
          <w:szCs w:val="28"/>
        </w:rPr>
      </w:pPr>
      <w:r w:rsidRPr="00AA7783">
        <w:rPr>
          <w:sz w:val="28"/>
          <w:szCs w:val="28"/>
        </w:rPr>
        <w:t xml:space="preserve">2. </w:t>
      </w:r>
      <w:r w:rsidR="00227709" w:rsidRPr="00AA7783">
        <w:rPr>
          <w:sz w:val="28"/>
          <w:szCs w:val="28"/>
        </w:rPr>
        <w:t>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13"/>
        <w:tblW w:w="9795" w:type="dxa"/>
        <w:tblInd w:w="108" w:type="dxa"/>
        <w:tblLayout w:type="fixed"/>
        <w:tblLook w:val="04A0" w:firstRow="1" w:lastRow="0" w:firstColumn="1" w:lastColumn="0" w:noHBand="0" w:noVBand="1"/>
      </w:tblPr>
      <w:tblGrid>
        <w:gridCol w:w="426"/>
        <w:gridCol w:w="567"/>
        <w:gridCol w:w="1134"/>
        <w:gridCol w:w="850"/>
        <w:gridCol w:w="1276"/>
        <w:gridCol w:w="992"/>
        <w:gridCol w:w="1134"/>
        <w:gridCol w:w="851"/>
        <w:gridCol w:w="708"/>
        <w:gridCol w:w="851"/>
        <w:gridCol w:w="1006"/>
      </w:tblGrid>
      <w:tr w:rsidR="00BE49B7" w:rsidRPr="00AA7783" w:rsidTr="00BE49B7">
        <w:trPr>
          <w:trHeight w:val="1924"/>
        </w:trPr>
        <w:tc>
          <w:tcPr>
            <w:tcW w:w="426" w:type="dxa"/>
            <w:hideMark/>
          </w:tcPr>
          <w:p w:rsidR="00BE49B7" w:rsidRPr="00AA7783" w:rsidRDefault="00BE49B7" w:rsidP="00BE49B7">
            <w:pPr>
              <w:overflowPunct/>
              <w:autoSpaceDE/>
              <w:autoSpaceDN/>
              <w:adjustRightInd/>
              <w:rPr>
                <w:sz w:val="26"/>
                <w:szCs w:val="26"/>
              </w:rPr>
            </w:pPr>
            <w:r w:rsidRPr="00AA7783">
              <w:rPr>
                <w:sz w:val="26"/>
                <w:szCs w:val="26"/>
              </w:rPr>
              <w:t>№</w:t>
            </w:r>
          </w:p>
        </w:tc>
        <w:tc>
          <w:tcPr>
            <w:tcW w:w="567" w:type="dxa"/>
            <w:hideMark/>
          </w:tcPr>
          <w:p w:rsidR="00BE49B7" w:rsidRPr="00AA7783" w:rsidRDefault="00BE49B7" w:rsidP="00BE49B7">
            <w:pPr>
              <w:overflowPunct/>
              <w:autoSpaceDE/>
              <w:autoSpaceDN/>
              <w:adjustRightInd/>
              <w:rPr>
                <w:sz w:val="26"/>
                <w:szCs w:val="26"/>
              </w:rPr>
            </w:pPr>
            <w:r w:rsidRPr="00AA7783">
              <w:rPr>
                <w:sz w:val="26"/>
                <w:szCs w:val="26"/>
              </w:rPr>
              <w:t>Наименование работы</w:t>
            </w:r>
          </w:p>
        </w:tc>
        <w:tc>
          <w:tcPr>
            <w:tcW w:w="1134" w:type="dxa"/>
          </w:tcPr>
          <w:p w:rsidR="00BE49B7" w:rsidRPr="00AA7783" w:rsidRDefault="00BE49B7" w:rsidP="00BE49B7">
            <w:pPr>
              <w:overflowPunct/>
              <w:autoSpaceDE/>
              <w:autoSpaceDN/>
              <w:adjustRightInd/>
              <w:rPr>
                <w:bCs/>
                <w:sz w:val="26"/>
                <w:szCs w:val="26"/>
              </w:rPr>
            </w:pPr>
            <w:r w:rsidRPr="00AA7783">
              <w:rPr>
                <w:bCs/>
                <w:sz w:val="26"/>
                <w:szCs w:val="26"/>
              </w:rPr>
              <w:t xml:space="preserve">Статус потенциального поставщика по объекту строительства (генеральный подрядчик, генеральный </w:t>
            </w:r>
            <w:r w:rsidRPr="00AA7783">
              <w:rPr>
                <w:bCs/>
                <w:sz w:val="26"/>
                <w:szCs w:val="26"/>
              </w:rPr>
              <w:lastRenderedPageBreak/>
              <w:t>проектировщик/субподрядчик)</w:t>
            </w:r>
          </w:p>
        </w:tc>
        <w:tc>
          <w:tcPr>
            <w:tcW w:w="850" w:type="dxa"/>
          </w:tcPr>
          <w:p w:rsidR="00BE49B7" w:rsidRPr="00AA7783" w:rsidRDefault="00BE49B7" w:rsidP="00BE49B7">
            <w:pPr>
              <w:overflowPunct/>
              <w:autoSpaceDE/>
              <w:autoSpaceDN/>
              <w:adjustRightInd/>
              <w:rPr>
                <w:sz w:val="26"/>
                <w:szCs w:val="26"/>
              </w:rPr>
            </w:pPr>
            <w:r w:rsidRPr="00AA7783">
              <w:rPr>
                <w:bCs/>
                <w:sz w:val="26"/>
                <w:szCs w:val="26"/>
              </w:rPr>
              <w:lastRenderedPageBreak/>
              <w:t xml:space="preserve">Вид строительства </w:t>
            </w:r>
            <w:r w:rsidRPr="00AA7783">
              <w:rPr>
                <w:sz w:val="26"/>
                <w:szCs w:val="26"/>
              </w:rPr>
              <w:t>(новое строительство, расширение, техническ</w:t>
            </w:r>
            <w:r w:rsidRPr="00AA7783">
              <w:rPr>
                <w:sz w:val="26"/>
                <w:szCs w:val="26"/>
              </w:rPr>
              <w:lastRenderedPageBreak/>
              <w:t>ое перевооружение, модернизация, реконструкция, реставрация и капитальный ремонт существующих объектов)</w:t>
            </w:r>
          </w:p>
        </w:tc>
        <w:tc>
          <w:tcPr>
            <w:tcW w:w="1276" w:type="dxa"/>
            <w:hideMark/>
          </w:tcPr>
          <w:p w:rsidR="00BE49B7" w:rsidRPr="00AA7783" w:rsidRDefault="00BE49B7" w:rsidP="00BE49B7">
            <w:pPr>
              <w:overflowPunct/>
              <w:autoSpaceDE/>
              <w:autoSpaceDN/>
              <w:adjustRightInd/>
              <w:rPr>
                <w:sz w:val="26"/>
                <w:szCs w:val="26"/>
              </w:rPr>
            </w:pPr>
            <w:r w:rsidRPr="00AA7783">
              <w:rPr>
                <w:sz w:val="26"/>
                <w:szCs w:val="26"/>
              </w:rPr>
              <w:lastRenderedPageBreak/>
              <w:t xml:space="preserve">Уровень ответственности зданий и сооружений (первый – повышенный, второй – нормальный, третий – </w:t>
            </w:r>
            <w:r w:rsidRPr="00AA7783">
              <w:rPr>
                <w:sz w:val="26"/>
                <w:szCs w:val="26"/>
              </w:rPr>
              <w:lastRenderedPageBreak/>
              <w:t>пониженный)</w:t>
            </w:r>
          </w:p>
        </w:tc>
        <w:tc>
          <w:tcPr>
            <w:tcW w:w="992" w:type="dxa"/>
            <w:hideMark/>
          </w:tcPr>
          <w:p w:rsidR="00BE49B7" w:rsidRPr="00AA7783" w:rsidRDefault="00BE49B7" w:rsidP="00BE49B7">
            <w:pPr>
              <w:overflowPunct/>
              <w:autoSpaceDE/>
              <w:autoSpaceDN/>
              <w:adjustRightInd/>
              <w:rPr>
                <w:sz w:val="26"/>
                <w:szCs w:val="26"/>
              </w:rPr>
            </w:pPr>
            <w:r w:rsidRPr="00AA7783">
              <w:rPr>
                <w:sz w:val="26"/>
                <w:szCs w:val="26"/>
              </w:rPr>
              <w:lastRenderedPageBreak/>
              <w:t>Техническая сложность объектов (здания и сооружения, относящиеся к технич</w:t>
            </w:r>
            <w:r w:rsidRPr="00AA7783">
              <w:rPr>
                <w:sz w:val="26"/>
                <w:szCs w:val="26"/>
              </w:rPr>
              <w:lastRenderedPageBreak/>
              <w:t>ески сложным объектам, и здания и сооружения, не относящиеся к технически сложным объектам)</w:t>
            </w:r>
          </w:p>
        </w:tc>
        <w:tc>
          <w:tcPr>
            <w:tcW w:w="1134" w:type="dxa"/>
          </w:tcPr>
          <w:p w:rsidR="00BE49B7" w:rsidRPr="00AA7783" w:rsidRDefault="00BE49B7" w:rsidP="00BE49B7">
            <w:pPr>
              <w:overflowPunct/>
              <w:autoSpaceDE/>
              <w:autoSpaceDN/>
              <w:adjustRightInd/>
              <w:rPr>
                <w:sz w:val="26"/>
                <w:szCs w:val="26"/>
              </w:rPr>
            </w:pPr>
            <w:r w:rsidRPr="00AA7783">
              <w:rPr>
                <w:sz w:val="26"/>
                <w:szCs w:val="26"/>
              </w:rPr>
              <w:lastRenderedPageBreak/>
              <w:t xml:space="preserve">Функциональное назначение (промышленные объекты, производственные здания, </w:t>
            </w:r>
            <w:r w:rsidRPr="00AA7783">
              <w:rPr>
                <w:sz w:val="26"/>
                <w:szCs w:val="26"/>
              </w:rPr>
              <w:lastRenderedPageBreak/>
              <w:t>сооружения, объекты жилищно-гражданского назначения, прочие сооружения)</w:t>
            </w:r>
          </w:p>
        </w:tc>
        <w:tc>
          <w:tcPr>
            <w:tcW w:w="851" w:type="dxa"/>
            <w:hideMark/>
          </w:tcPr>
          <w:p w:rsidR="00BE49B7" w:rsidRPr="00AA7783" w:rsidRDefault="00BE49B7" w:rsidP="00BE49B7">
            <w:pPr>
              <w:overflowPunct/>
              <w:autoSpaceDE/>
              <w:autoSpaceDN/>
              <w:adjustRightInd/>
              <w:rPr>
                <w:sz w:val="26"/>
                <w:szCs w:val="26"/>
              </w:rPr>
            </w:pPr>
            <w:r w:rsidRPr="00AA7783">
              <w:rPr>
                <w:sz w:val="26"/>
                <w:szCs w:val="26"/>
              </w:rPr>
              <w:lastRenderedPageBreak/>
              <w:t>Место выполнения работы (местонахождение объекта)</w:t>
            </w:r>
          </w:p>
        </w:tc>
        <w:tc>
          <w:tcPr>
            <w:tcW w:w="708" w:type="dxa"/>
            <w:hideMark/>
          </w:tcPr>
          <w:p w:rsidR="00BE49B7" w:rsidRPr="00AA7783" w:rsidRDefault="00BE49B7" w:rsidP="00BE49B7">
            <w:pPr>
              <w:overflowPunct/>
              <w:autoSpaceDE/>
              <w:autoSpaceDN/>
              <w:adjustRightInd/>
              <w:rPr>
                <w:sz w:val="26"/>
                <w:szCs w:val="26"/>
              </w:rPr>
            </w:pPr>
            <w:r w:rsidRPr="00AA7783">
              <w:rPr>
                <w:sz w:val="26"/>
                <w:szCs w:val="26"/>
              </w:rPr>
              <w:t>Наименование заказчика</w:t>
            </w:r>
          </w:p>
        </w:tc>
        <w:tc>
          <w:tcPr>
            <w:tcW w:w="851" w:type="dxa"/>
          </w:tcPr>
          <w:p w:rsidR="00BE49B7" w:rsidRPr="00AA7783" w:rsidRDefault="00BE49B7" w:rsidP="00BE49B7">
            <w:pPr>
              <w:overflowPunct/>
              <w:autoSpaceDE/>
              <w:autoSpaceDN/>
              <w:adjustRightInd/>
              <w:rPr>
                <w:sz w:val="26"/>
                <w:szCs w:val="26"/>
              </w:rPr>
            </w:pPr>
            <w:r w:rsidRPr="00AA7783">
              <w:rPr>
                <w:sz w:val="26"/>
                <w:szCs w:val="26"/>
              </w:rPr>
              <w:t>Год, месяц завершения работ</w:t>
            </w:r>
          </w:p>
        </w:tc>
        <w:tc>
          <w:tcPr>
            <w:tcW w:w="1006" w:type="dxa"/>
          </w:tcPr>
          <w:p w:rsidR="00BE49B7" w:rsidRPr="00AA7783" w:rsidRDefault="00BE49B7" w:rsidP="00BE49B7">
            <w:pPr>
              <w:overflowPunct/>
              <w:autoSpaceDE/>
              <w:autoSpaceDN/>
              <w:adjustRightInd/>
              <w:rPr>
                <w:bCs/>
                <w:sz w:val="26"/>
                <w:szCs w:val="26"/>
              </w:rPr>
            </w:pPr>
            <w:r w:rsidRPr="00AA7783">
              <w:rPr>
                <w:sz w:val="26"/>
                <w:szCs w:val="26"/>
              </w:rPr>
              <w:t>Наименование, дата и номер подтверждающего документа</w:t>
            </w:r>
          </w:p>
        </w:tc>
      </w:tr>
      <w:tr w:rsidR="00BE49B7" w:rsidRPr="00AA7783" w:rsidTr="00BE49B7">
        <w:trPr>
          <w:trHeight w:val="320"/>
        </w:trPr>
        <w:tc>
          <w:tcPr>
            <w:tcW w:w="426" w:type="dxa"/>
            <w:hideMark/>
          </w:tcPr>
          <w:p w:rsidR="00BE49B7" w:rsidRPr="00AA7783" w:rsidRDefault="00BE49B7" w:rsidP="00BE49B7">
            <w:pPr>
              <w:overflowPunct/>
              <w:autoSpaceDE/>
              <w:autoSpaceDN/>
              <w:adjustRightInd/>
              <w:rPr>
                <w:sz w:val="26"/>
                <w:szCs w:val="26"/>
              </w:rPr>
            </w:pPr>
            <w:r w:rsidRPr="00AA7783">
              <w:rPr>
                <w:sz w:val="26"/>
                <w:szCs w:val="26"/>
              </w:rPr>
              <w:lastRenderedPageBreak/>
              <w:t>1</w:t>
            </w:r>
          </w:p>
        </w:tc>
        <w:tc>
          <w:tcPr>
            <w:tcW w:w="567" w:type="dxa"/>
            <w:hideMark/>
          </w:tcPr>
          <w:p w:rsidR="00BE49B7" w:rsidRPr="00AA7783" w:rsidRDefault="00BE49B7" w:rsidP="00BE49B7">
            <w:pPr>
              <w:overflowPunct/>
              <w:autoSpaceDE/>
              <w:autoSpaceDN/>
              <w:adjustRightInd/>
              <w:rPr>
                <w:sz w:val="26"/>
                <w:szCs w:val="26"/>
              </w:rPr>
            </w:pPr>
          </w:p>
        </w:tc>
        <w:tc>
          <w:tcPr>
            <w:tcW w:w="1134" w:type="dxa"/>
          </w:tcPr>
          <w:p w:rsidR="00BE49B7" w:rsidRPr="00AA7783" w:rsidRDefault="00BE49B7" w:rsidP="00BE49B7">
            <w:pPr>
              <w:overflowPunct/>
              <w:autoSpaceDE/>
              <w:autoSpaceDN/>
              <w:adjustRightInd/>
              <w:rPr>
                <w:sz w:val="26"/>
                <w:szCs w:val="26"/>
              </w:rPr>
            </w:pPr>
          </w:p>
        </w:tc>
        <w:tc>
          <w:tcPr>
            <w:tcW w:w="850" w:type="dxa"/>
          </w:tcPr>
          <w:p w:rsidR="00BE49B7" w:rsidRPr="00AA7783" w:rsidRDefault="00BE49B7" w:rsidP="00BE49B7">
            <w:pPr>
              <w:overflowPunct/>
              <w:autoSpaceDE/>
              <w:autoSpaceDN/>
              <w:adjustRightInd/>
              <w:rPr>
                <w:sz w:val="26"/>
                <w:szCs w:val="26"/>
              </w:rPr>
            </w:pPr>
          </w:p>
        </w:tc>
        <w:tc>
          <w:tcPr>
            <w:tcW w:w="1276" w:type="dxa"/>
            <w:hideMark/>
          </w:tcPr>
          <w:p w:rsidR="00BE49B7" w:rsidRPr="00AA7783" w:rsidRDefault="00BE49B7" w:rsidP="00BE49B7">
            <w:pPr>
              <w:overflowPunct/>
              <w:autoSpaceDE/>
              <w:autoSpaceDN/>
              <w:adjustRightInd/>
              <w:rPr>
                <w:sz w:val="26"/>
                <w:szCs w:val="26"/>
              </w:rPr>
            </w:pPr>
          </w:p>
        </w:tc>
        <w:tc>
          <w:tcPr>
            <w:tcW w:w="992" w:type="dxa"/>
            <w:hideMark/>
          </w:tcPr>
          <w:p w:rsidR="00BE49B7" w:rsidRPr="00AA7783" w:rsidRDefault="00BE49B7" w:rsidP="00BE49B7">
            <w:pPr>
              <w:overflowPunct/>
              <w:autoSpaceDE/>
              <w:autoSpaceDN/>
              <w:adjustRightInd/>
              <w:rPr>
                <w:sz w:val="26"/>
                <w:szCs w:val="26"/>
              </w:rPr>
            </w:pPr>
          </w:p>
        </w:tc>
        <w:tc>
          <w:tcPr>
            <w:tcW w:w="1134" w:type="dxa"/>
          </w:tcPr>
          <w:p w:rsidR="00BE49B7" w:rsidRPr="00AA7783" w:rsidRDefault="00BE49B7" w:rsidP="00BE49B7">
            <w:pPr>
              <w:overflowPunct/>
              <w:autoSpaceDE/>
              <w:autoSpaceDN/>
              <w:adjustRightInd/>
              <w:rPr>
                <w:sz w:val="26"/>
                <w:szCs w:val="26"/>
              </w:rPr>
            </w:pPr>
          </w:p>
        </w:tc>
        <w:tc>
          <w:tcPr>
            <w:tcW w:w="851" w:type="dxa"/>
            <w:hideMark/>
          </w:tcPr>
          <w:p w:rsidR="00BE49B7" w:rsidRPr="00AA7783" w:rsidRDefault="00BE49B7" w:rsidP="00BE49B7">
            <w:pPr>
              <w:overflowPunct/>
              <w:autoSpaceDE/>
              <w:autoSpaceDN/>
              <w:adjustRightInd/>
              <w:rPr>
                <w:sz w:val="26"/>
                <w:szCs w:val="26"/>
              </w:rPr>
            </w:pPr>
          </w:p>
        </w:tc>
        <w:tc>
          <w:tcPr>
            <w:tcW w:w="708" w:type="dxa"/>
            <w:hideMark/>
          </w:tcPr>
          <w:p w:rsidR="00BE49B7" w:rsidRPr="00AA7783" w:rsidRDefault="00BE49B7" w:rsidP="00BE49B7">
            <w:pPr>
              <w:overflowPunct/>
              <w:autoSpaceDE/>
              <w:autoSpaceDN/>
              <w:adjustRightInd/>
              <w:rPr>
                <w:sz w:val="26"/>
                <w:szCs w:val="26"/>
              </w:rPr>
            </w:pPr>
          </w:p>
        </w:tc>
        <w:tc>
          <w:tcPr>
            <w:tcW w:w="851" w:type="dxa"/>
          </w:tcPr>
          <w:p w:rsidR="00BE49B7" w:rsidRPr="00AA7783" w:rsidRDefault="00BE49B7" w:rsidP="00BE49B7">
            <w:pPr>
              <w:overflowPunct/>
              <w:autoSpaceDE/>
              <w:autoSpaceDN/>
              <w:adjustRightInd/>
              <w:rPr>
                <w:sz w:val="26"/>
                <w:szCs w:val="26"/>
              </w:rPr>
            </w:pPr>
          </w:p>
        </w:tc>
        <w:tc>
          <w:tcPr>
            <w:tcW w:w="1006" w:type="dxa"/>
          </w:tcPr>
          <w:p w:rsidR="00BE49B7" w:rsidRPr="00AA7783" w:rsidRDefault="00BE49B7" w:rsidP="00BE49B7">
            <w:pPr>
              <w:overflowPunct/>
              <w:autoSpaceDE/>
              <w:autoSpaceDN/>
              <w:adjustRightInd/>
              <w:rPr>
                <w:sz w:val="26"/>
                <w:szCs w:val="26"/>
              </w:rPr>
            </w:pPr>
          </w:p>
        </w:tc>
      </w:tr>
    </w:tbl>
    <w:p w:rsidR="00BE49B7" w:rsidRPr="00AA7783" w:rsidRDefault="00BE49B7" w:rsidP="00BE49B7">
      <w:pPr>
        <w:overflowPunct/>
        <w:autoSpaceDE/>
        <w:autoSpaceDN/>
        <w:adjustRightInd/>
        <w:ind w:firstLine="391"/>
        <w:jc w:val="both"/>
        <w:rPr>
          <w:sz w:val="28"/>
          <w:szCs w:val="28"/>
        </w:rPr>
      </w:pPr>
      <w:r w:rsidRPr="00AA7783">
        <w:rPr>
          <w:sz w:val="28"/>
          <w:szCs w:val="28"/>
        </w:rPr>
        <w:t>3.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Style w:val="13"/>
        <w:tblW w:w="9773" w:type="dxa"/>
        <w:tblInd w:w="108" w:type="dxa"/>
        <w:tblLayout w:type="fixed"/>
        <w:tblLook w:val="04A0" w:firstRow="1" w:lastRow="0" w:firstColumn="1" w:lastColumn="0" w:noHBand="0" w:noVBand="1"/>
      </w:tblPr>
      <w:tblGrid>
        <w:gridCol w:w="387"/>
        <w:gridCol w:w="2893"/>
        <w:gridCol w:w="2048"/>
        <w:gridCol w:w="2208"/>
        <w:gridCol w:w="2237"/>
      </w:tblGrid>
      <w:tr w:rsidR="00BE49B7" w:rsidRPr="00AA7783" w:rsidTr="00BE49B7">
        <w:trPr>
          <w:trHeight w:val="1073"/>
        </w:trPr>
        <w:tc>
          <w:tcPr>
            <w:tcW w:w="387" w:type="dxa"/>
            <w:hideMark/>
          </w:tcPr>
          <w:p w:rsidR="00BE49B7" w:rsidRPr="00AA7783" w:rsidRDefault="00BE49B7" w:rsidP="00BE49B7">
            <w:pPr>
              <w:overflowPunct/>
              <w:autoSpaceDE/>
              <w:autoSpaceDN/>
              <w:adjustRightInd/>
              <w:rPr>
                <w:sz w:val="28"/>
                <w:szCs w:val="28"/>
              </w:rPr>
            </w:pPr>
            <w:r w:rsidRPr="00AA7783">
              <w:rPr>
                <w:sz w:val="28"/>
                <w:szCs w:val="28"/>
              </w:rPr>
              <w:t>№</w:t>
            </w:r>
          </w:p>
        </w:tc>
        <w:tc>
          <w:tcPr>
            <w:tcW w:w="2893" w:type="dxa"/>
            <w:hideMark/>
          </w:tcPr>
          <w:p w:rsidR="00BE49B7" w:rsidRPr="00AA7783" w:rsidRDefault="00BE49B7" w:rsidP="00BE49B7">
            <w:pPr>
              <w:overflowPunct/>
              <w:autoSpaceDE/>
              <w:autoSpaceDN/>
              <w:adjustRightInd/>
              <w:rPr>
                <w:sz w:val="28"/>
                <w:szCs w:val="28"/>
              </w:rPr>
            </w:pPr>
            <w:r w:rsidRPr="00AA7783">
              <w:rPr>
                <w:sz w:val="28"/>
                <w:szCs w:val="28"/>
              </w:rPr>
              <w:t>Наименование разрешения (лицензия)</w:t>
            </w:r>
          </w:p>
        </w:tc>
        <w:tc>
          <w:tcPr>
            <w:tcW w:w="2048" w:type="dxa"/>
            <w:hideMark/>
          </w:tcPr>
          <w:p w:rsidR="00BE49B7" w:rsidRPr="00AA7783" w:rsidRDefault="00BE49B7" w:rsidP="00BE49B7">
            <w:pPr>
              <w:overflowPunct/>
              <w:autoSpaceDE/>
              <w:autoSpaceDN/>
              <w:adjustRightInd/>
              <w:rPr>
                <w:sz w:val="28"/>
                <w:szCs w:val="28"/>
              </w:rPr>
            </w:pPr>
            <w:r w:rsidRPr="00AA7783">
              <w:rPr>
                <w:sz w:val="28"/>
                <w:szCs w:val="28"/>
              </w:rPr>
              <w:t>Вид деятельности</w:t>
            </w:r>
          </w:p>
        </w:tc>
        <w:tc>
          <w:tcPr>
            <w:tcW w:w="2208" w:type="dxa"/>
            <w:hideMark/>
          </w:tcPr>
          <w:p w:rsidR="00BE49B7" w:rsidRPr="00AA7783" w:rsidRDefault="00BE49B7" w:rsidP="00BE49B7">
            <w:pPr>
              <w:overflowPunct/>
              <w:autoSpaceDE/>
              <w:autoSpaceDN/>
              <w:adjustRightInd/>
              <w:rPr>
                <w:sz w:val="28"/>
                <w:szCs w:val="28"/>
              </w:rPr>
            </w:pPr>
            <w:r w:rsidRPr="00AA7783">
              <w:rPr>
                <w:sz w:val="28"/>
                <w:szCs w:val="28"/>
              </w:rPr>
              <w:t>Особые условия (категория)</w:t>
            </w:r>
          </w:p>
        </w:tc>
        <w:tc>
          <w:tcPr>
            <w:tcW w:w="2237" w:type="dxa"/>
            <w:hideMark/>
          </w:tcPr>
          <w:p w:rsidR="00BE49B7" w:rsidRPr="00AA7783" w:rsidRDefault="00BE49B7" w:rsidP="00BE49B7">
            <w:pPr>
              <w:overflowPunct/>
              <w:autoSpaceDE/>
              <w:autoSpaceDN/>
              <w:adjustRightInd/>
              <w:rPr>
                <w:sz w:val="28"/>
                <w:szCs w:val="28"/>
              </w:rPr>
            </w:pPr>
            <w:r w:rsidRPr="00AA7783">
              <w:rPr>
                <w:sz w:val="28"/>
                <w:szCs w:val="28"/>
              </w:rPr>
              <w:t>Дата и номер выдачи документа</w:t>
            </w:r>
          </w:p>
        </w:tc>
      </w:tr>
      <w:tr w:rsidR="00BE49B7" w:rsidRPr="00AA7783" w:rsidTr="00BE49B7">
        <w:trPr>
          <w:trHeight w:val="353"/>
        </w:trPr>
        <w:tc>
          <w:tcPr>
            <w:tcW w:w="387" w:type="dxa"/>
            <w:hideMark/>
          </w:tcPr>
          <w:p w:rsidR="00BE49B7" w:rsidRPr="00AA7783" w:rsidRDefault="00BE49B7" w:rsidP="00BE49B7">
            <w:pPr>
              <w:overflowPunct/>
              <w:autoSpaceDE/>
              <w:autoSpaceDN/>
              <w:adjustRightInd/>
              <w:rPr>
                <w:sz w:val="28"/>
                <w:szCs w:val="28"/>
              </w:rPr>
            </w:pPr>
            <w:r w:rsidRPr="00AA7783">
              <w:rPr>
                <w:sz w:val="28"/>
                <w:szCs w:val="28"/>
              </w:rPr>
              <w:t>1</w:t>
            </w:r>
          </w:p>
        </w:tc>
        <w:tc>
          <w:tcPr>
            <w:tcW w:w="2893" w:type="dxa"/>
            <w:hideMark/>
          </w:tcPr>
          <w:p w:rsidR="00BE49B7" w:rsidRPr="00AA7783" w:rsidRDefault="00BE49B7" w:rsidP="00BE49B7">
            <w:pPr>
              <w:overflowPunct/>
              <w:autoSpaceDE/>
              <w:autoSpaceDN/>
              <w:adjustRightInd/>
              <w:rPr>
                <w:sz w:val="28"/>
                <w:szCs w:val="28"/>
              </w:rPr>
            </w:pPr>
          </w:p>
        </w:tc>
        <w:tc>
          <w:tcPr>
            <w:tcW w:w="2048" w:type="dxa"/>
            <w:hideMark/>
          </w:tcPr>
          <w:p w:rsidR="00BE49B7" w:rsidRPr="00AA7783" w:rsidRDefault="00BE49B7" w:rsidP="00BE49B7">
            <w:pPr>
              <w:overflowPunct/>
              <w:autoSpaceDE/>
              <w:autoSpaceDN/>
              <w:adjustRightInd/>
              <w:rPr>
                <w:sz w:val="28"/>
                <w:szCs w:val="28"/>
              </w:rPr>
            </w:pPr>
          </w:p>
        </w:tc>
        <w:tc>
          <w:tcPr>
            <w:tcW w:w="2208" w:type="dxa"/>
            <w:hideMark/>
          </w:tcPr>
          <w:p w:rsidR="00BE49B7" w:rsidRPr="00AA7783" w:rsidRDefault="00BE49B7" w:rsidP="00BE49B7">
            <w:pPr>
              <w:overflowPunct/>
              <w:autoSpaceDE/>
              <w:autoSpaceDN/>
              <w:adjustRightInd/>
              <w:rPr>
                <w:sz w:val="28"/>
                <w:szCs w:val="28"/>
              </w:rPr>
            </w:pPr>
          </w:p>
        </w:tc>
        <w:tc>
          <w:tcPr>
            <w:tcW w:w="2237" w:type="dxa"/>
            <w:hideMark/>
          </w:tcPr>
          <w:p w:rsidR="00BE49B7" w:rsidRPr="00AA7783" w:rsidRDefault="00BE49B7" w:rsidP="00BE49B7">
            <w:pPr>
              <w:overflowPunct/>
              <w:autoSpaceDE/>
              <w:autoSpaceDN/>
              <w:adjustRightInd/>
              <w:rPr>
                <w:sz w:val="28"/>
                <w:szCs w:val="28"/>
              </w:rPr>
            </w:pPr>
          </w:p>
        </w:tc>
      </w:tr>
    </w:tbl>
    <w:p w:rsidR="00BE49B7" w:rsidRPr="00AA7783" w:rsidRDefault="00BE49B7" w:rsidP="00BE49B7">
      <w:pPr>
        <w:overflowPunct/>
        <w:autoSpaceDE/>
        <w:autoSpaceDN/>
        <w:adjustRightInd/>
        <w:rPr>
          <w:sz w:val="28"/>
          <w:szCs w:val="28"/>
        </w:rPr>
      </w:pPr>
      <w:r w:rsidRPr="00AA7783">
        <w:rPr>
          <w:sz w:val="28"/>
          <w:szCs w:val="28"/>
        </w:rPr>
        <w:t>_______________________________________</w:t>
      </w:r>
    </w:p>
    <w:tbl>
      <w:tblPr>
        <w:tblStyle w:val="13"/>
        <w:tblW w:w="9777" w:type="dxa"/>
        <w:tblInd w:w="108" w:type="dxa"/>
        <w:tblLayout w:type="fixed"/>
        <w:tblLook w:val="04A0" w:firstRow="1" w:lastRow="0" w:firstColumn="1" w:lastColumn="0" w:noHBand="0" w:noVBand="1"/>
      </w:tblPr>
      <w:tblGrid>
        <w:gridCol w:w="618"/>
        <w:gridCol w:w="9159"/>
      </w:tblGrid>
      <w:tr w:rsidR="00BE49B7" w:rsidRPr="00AA7783" w:rsidTr="00BE49B7">
        <w:trPr>
          <w:trHeight w:val="581"/>
        </w:trPr>
        <w:tc>
          <w:tcPr>
            <w:tcW w:w="618" w:type="dxa"/>
            <w:hideMark/>
          </w:tcPr>
          <w:p w:rsidR="00BE49B7" w:rsidRPr="00AA7783" w:rsidRDefault="00BE49B7" w:rsidP="00BE49B7">
            <w:pPr>
              <w:overflowPunct/>
              <w:autoSpaceDE/>
              <w:autoSpaceDN/>
              <w:adjustRightInd/>
              <w:rPr>
                <w:sz w:val="28"/>
                <w:szCs w:val="28"/>
              </w:rPr>
            </w:pPr>
            <w:r w:rsidRPr="00AA7783">
              <w:rPr>
                <w:noProof/>
                <w:sz w:val="28"/>
                <w:szCs w:val="28"/>
              </w:rPr>
              <w:drawing>
                <wp:inline distT="0" distB="0" distL="0" distR="0" wp14:anchorId="3F78AE91" wp14:editId="13CDD36F">
                  <wp:extent cx="297180" cy="190500"/>
                  <wp:effectExtent l="0" t="0" r="7620" b="0"/>
                  <wp:docPr id="5" name="Рисунок 5"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78/0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p>
        </w:tc>
        <w:tc>
          <w:tcPr>
            <w:tcW w:w="9159" w:type="dxa"/>
            <w:hideMark/>
          </w:tcPr>
          <w:p w:rsidR="00BE49B7" w:rsidRPr="00AA7783" w:rsidRDefault="00BE49B7" w:rsidP="00BE49B7">
            <w:pPr>
              <w:overflowPunct/>
              <w:autoSpaceDE/>
              <w:autoSpaceDN/>
              <w:adjustRightInd/>
              <w:rPr>
                <w:sz w:val="28"/>
                <w:szCs w:val="28"/>
              </w:rPr>
            </w:pPr>
            <w:r w:rsidRPr="00AA7783">
              <w:rPr>
                <w:sz w:val="28"/>
                <w:szCs w:val="28"/>
              </w:rPr>
              <w:t>Достоверность всех сведений о квалификации подтверждаю</w:t>
            </w:r>
          </w:p>
        </w:tc>
      </w:tr>
    </w:tbl>
    <w:p w:rsidR="00BE49B7" w:rsidRPr="00AA7783" w:rsidRDefault="00BE49B7" w:rsidP="00BE49B7">
      <w:pPr>
        <w:overflowPunct/>
        <w:autoSpaceDE/>
        <w:autoSpaceDN/>
        <w:adjustRightInd/>
        <w:ind w:firstLine="391"/>
        <w:jc w:val="both"/>
        <w:rPr>
          <w:sz w:val="28"/>
          <w:szCs w:val="28"/>
        </w:rPr>
      </w:pPr>
    </w:p>
    <w:p w:rsidR="00BE49B7" w:rsidRPr="00AA7783" w:rsidRDefault="00BE49B7" w:rsidP="00BE49B7">
      <w:pPr>
        <w:overflowPunct/>
        <w:autoSpaceDE/>
        <w:autoSpaceDN/>
        <w:adjustRightInd/>
        <w:ind w:firstLine="391"/>
        <w:jc w:val="both"/>
        <w:rPr>
          <w:sz w:val="28"/>
          <w:szCs w:val="28"/>
        </w:rPr>
      </w:pPr>
      <w:r w:rsidRPr="00AA7783">
        <w:rPr>
          <w:sz w:val="28"/>
          <w:szCs w:val="28"/>
        </w:rPr>
        <w:t>Примечание:</w:t>
      </w:r>
    </w:p>
    <w:p w:rsidR="00BE49B7" w:rsidRPr="00AA7783" w:rsidRDefault="00BE49B7" w:rsidP="00BE49B7">
      <w:pPr>
        <w:overflowPunct/>
        <w:autoSpaceDE/>
        <w:autoSpaceDN/>
        <w:adjustRightInd/>
        <w:ind w:firstLine="391"/>
        <w:jc w:val="both"/>
        <w:rPr>
          <w:sz w:val="28"/>
          <w:szCs w:val="28"/>
        </w:rPr>
      </w:pPr>
      <w:r w:rsidRPr="00AA7783">
        <w:rPr>
          <w:sz w:val="28"/>
          <w:szCs w:val="28"/>
        </w:rPr>
        <w:t>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BE49B7" w:rsidRPr="00AA7783" w:rsidRDefault="00BE49B7" w:rsidP="00BE49B7">
      <w:pPr>
        <w:overflowPunct/>
        <w:autoSpaceDE/>
        <w:autoSpaceDN/>
        <w:adjustRightInd/>
        <w:ind w:firstLine="391"/>
        <w:jc w:val="both"/>
        <w:rPr>
          <w:sz w:val="28"/>
          <w:szCs w:val="28"/>
        </w:rPr>
      </w:pPr>
      <w:r w:rsidRPr="00AA7783">
        <w:rPr>
          <w:sz w:val="28"/>
          <w:szCs w:val="28"/>
        </w:rPr>
        <w:lastRenderedPageBreak/>
        <w:t xml:space="preserve">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w:t>
      </w:r>
    </w:p>
    <w:p w:rsidR="00BE49B7" w:rsidRPr="00AA7783" w:rsidRDefault="00BE49B7" w:rsidP="00BE49B7">
      <w:pPr>
        <w:overflowPunct/>
        <w:autoSpaceDE/>
        <w:autoSpaceDN/>
        <w:adjustRightInd/>
        <w:ind w:firstLine="391"/>
        <w:jc w:val="both"/>
        <w:rPr>
          <w:sz w:val="28"/>
          <w:szCs w:val="28"/>
        </w:rPr>
      </w:pPr>
      <w:r w:rsidRPr="00AA7783">
        <w:rPr>
          <w:sz w:val="28"/>
          <w:szCs w:val="28"/>
        </w:rPr>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по форме, утвержденной уполномоченным органом в области архитектурной, градостроительной и строительной деятельности, в котором указываются сведения об этом субподрядчике.</w:t>
      </w:r>
    </w:p>
    <w:p w:rsidR="00BE49B7" w:rsidRPr="00AA7783" w:rsidRDefault="00BE49B7" w:rsidP="00BE49B7">
      <w:pPr>
        <w:overflowPunct/>
        <w:autoSpaceDE/>
        <w:autoSpaceDN/>
        <w:adjustRightInd/>
        <w:ind w:firstLine="391"/>
        <w:jc w:val="both"/>
        <w:rPr>
          <w:sz w:val="28"/>
          <w:szCs w:val="28"/>
        </w:rPr>
      </w:pPr>
      <w:r w:rsidRPr="00AA7783">
        <w:rPr>
          <w:sz w:val="28"/>
          <w:szCs w:val="28"/>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BE49B7" w:rsidRPr="00AA7783" w:rsidRDefault="00BE49B7" w:rsidP="00BE49B7">
      <w:pPr>
        <w:overflowPunct/>
        <w:autoSpaceDE/>
        <w:autoSpaceDN/>
        <w:adjustRightInd/>
        <w:ind w:firstLine="391"/>
        <w:jc w:val="both"/>
        <w:rPr>
          <w:sz w:val="28"/>
          <w:szCs w:val="28"/>
        </w:rPr>
      </w:pPr>
      <w:r w:rsidRPr="00AA7783">
        <w:rPr>
          <w:sz w:val="28"/>
          <w:szCs w:val="28"/>
        </w:rPr>
        <w:t>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BE49B7" w:rsidRPr="00AA7783" w:rsidRDefault="00BE49B7" w:rsidP="00BE49B7">
      <w:pPr>
        <w:overflowPunct/>
        <w:autoSpaceDE/>
        <w:autoSpaceDN/>
        <w:adjustRightInd/>
        <w:ind w:firstLine="391"/>
        <w:jc w:val="both"/>
        <w:rPr>
          <w:sz w:val="28"/>
          <w:szCs w:val="28"/>
        </w:rPr>
      </w:pPr>
      <w:r w:rsidRPr="00AA7783">
        <w:rPr>
          <w:sz w:val="28"/>
          <w:szCs w:val="28"/>
        </w:rPr>
        <w:t>4.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BE49B7" w:rsidRPr="00AA7783" w:rsidRDefault="00BE49B7" w:rsidP="00BE49B7">
      <w:pPr>
        <w:overflowPunct/>
        <w:autoSpaceDE/>
        <w:autoSpaceDN/>
        <w:adjustRightInd/>
        <w:ind w:firstLine="391"/>
        <w:jc w:val="both"/>
        <w:rPr>
          <w:sz w:val="28"/>
          <w:szCs w:val="28"/>
        </w:rPr>
      </w:pPr>
      <w:r w:rsidRPr="00AA7783">
        <w:rPr>
          <w:sz w:val="28"/>
          <w:szCs w:val="28"/>
        </w:rPr>
        <w:t>5. В случае, если предметом конкурса является новое строительство, учитывается опыт работы только строительства новых объектов.</w:t>
      </w:r>
    </w:p>
    <w:p w:rsidR="00BE49B7" w:rsidRPr="00AA7783" w:rsidRDefault="00BE49B7" w:rsidP="00BE49B7">
      <w:pPr>
        <w:overflowPunct/>
        <w:autoSpaceDE/>
        <w:autoSpaceDN/>
        <w:adjustRightInd/>
        <w:ind w:firstLine="391"/>
        <w:jc w:val="both"/>
        <w:rPr>
          <w:sz w:val="28"/>
          <w:szCs w:val="28"/>
        </w:rPr>
      </w:pPr>
      <w:r w:rsidRPr="00AA7783">
        <w:rPr>
          <w:sz w:val="28"/>
          <w:szCs w:val="28"/>
        </w:rPr>
        <w:t xml:space="preserve">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 </w:t>
      </w:r>
    </w:p>
    <w:p w:rsidR="00BE49B7" w:rsidRPr="00AA7783" w:rsidRDefault="00BE49B7" w:rsidP="00BE49B7">
      <w:pPr>
        <w:overflowPunct/>
        <w:autoSpaceDE/>
        <w:autoSpaceDN/>
        <w:adjustRightInd/>
        <w:ind w:firstLine="391"/>
        <w:jc w:val="both"/>
        <w:rPr>
          <w:sz w:val="28"/>
          <w:szCs w:val="28"/>
        </w:rPr>
      </w:pPr>
      <w:r w:rsidRPr="00AA7783">
        <w:rPr>
          <w:sz w:val="28"/>
          <w:szCs w:val="28"/>
        </w:rPr>
        <w:t>6.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BE49B7" w:rsidRPr="00AA7783" w:rsidRDefault="00BE49B7" w:rsidP="00BE49B7">
      <w:pPr>
        <w:overflowPunct/>
        <w:autoSpaceDE/>
        <w:autoSpaceDN/>
        <w:adjustRightInd/>
        <w:ind w:firstLine="391"/>
        <w:jc w:val="both"/>
        <w:rPr>
          <w:sz w:val="28"/>
          <w:szCs w:val="28"/>
        </w:rPr>
      </w:pPr>
      <w:r w:rsidRPr="00AA7783">
        <w:rPr>
          <w:sz w:val="28"/>
          <w:szCs w:val="28"/>
        </w:rPr>
        <w:t>7.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BE49B7" w:rsidRPr="00AA7783" w:rsidRDefault="00BE49B7" w:rsidP="00BE49B7">
      <w:pPr>
        <w:overflowPunct/>
        <w:autoSpaceDE/>
        <w:autoSpaceDN/>
        <w:adjustRightInd/>
        <w:ind w:firstLine="391"/>
        <w:jc w:val="both"/>
        <w:rPr>
          <w:sz w:val="28"/>
          <w:szCs w:val="28"/>
        </w:rPr>
      </w:pPr>
      <w:r w:rsidRPr="00AA7783">
        <w:rPr>
          <w:sz w:val="28"/>
          <w:szCs w:val="28"/>
        </w:rPr>
        <w:t xml:space="preserve">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p w:rsidR="00BE49B7" w:rsidRPr="00AA7783" w:rsidRDefault="00BE49B7" w:rsidP="00BE49B7">
      <w:pPr>
        <w:overflowPunct/>
        <w:autoSpaceDE/>
        <w:autoSpaceDN/>
        <w:adjustRightInd/>
        <w:ind w:firstLine="391"/>
        <w:jc w:val="both"/>
        <w:rPr>
          <w:sz w:val="28"/>
          <w:szCs w:val="28"/>
        </w:rPr>
      </w:pPr>
      <w:r w:rsidRPr="00AA7783">
        <w:rPr>
          <w:sz w:val="28"/>
          <w:szCs w:val="28"/>
        </w:rPr>
        <w:lastRenderedPageBreak/>
        <w:t>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BE49B7" w:rsidRPr="00AA7783" w:rsidRDefault="00BE49B7" w:rsidP="00BE49B7">
      <w:pPr>
        <w:overflowPunct/>
        <w:autoSpaceDE/>
        <w:autoSpaceDN/>
        <w:adjustRightInd/>
        <w:ind w:firstLine="391"/>
        <w:jc w:val="both"/>
        <w:rPr>
          <w:sz w:val="28"/>
          <w:szCs w:val="28"/>
        </w:rPr>
      </w:pPr>
      <w:r w:rsidRPr="00AA7783">
        <w:rPr>
          <w:sz w:val="28"/>
          <w:szCs w:val="28"/>
        </w:rPr>
        <w:t>1) уровень ответственности зданий и сооружений (первый – повышенный, второй – нормальный, третий – пониженный).</w:t>
      </w:r>
    </w:p>
    <w:p w:rsidR="00BE49B7" w:rsidRPr="00AA7783" w:rsidRDefault="00BE49B7" w:rsidP="00BE49B7">
      <w:pPr>
        <w:overflowPunct/>
        <w:autoSpaceDE/>
        <w:autoSpaceDN/>
        <w:adjustRightInd/>
        <w:ind w:firstLine="391"/>
        <w:jc w:val="both"/>
        <w:rPr>
          <w:sz w:val="28"/>
          <w:szCs w:val="28"/>
        </w:rPr>
      </w:pPr>
      <w:r w:rsidRPr="00AA7783">
        <w:rPr>
          <w:sz w:val="28"/>
          <w:szCs w:val="28"/>
        </w:rPr>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BE49B7" w:rsidRPr="00AA7783" w:rsidRDefault="00BE49B7" w:rsidP="00BE49B7">
      <w:pPr>
        <w:overflowPunct/>
        <w:autoSpaceDE/>
        <w:autoSpaceDN/>
        <w:adjustRightInd/>
        <w:ind w:firstLine="391"/>
        <w:jc w:val="both"/>
        <w:rPr>
          <w:sz w:val="28"/>
          <w:szCs w:val="28"/>
        </w:rPr>
      </w:pPr>
      <w:r w:rsidRPr="00AA7783">
        <w:rPr>
          <w:sz w:val="28"/>
          <w:szCs w:val="28"/>
        </w:rP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BE49B7" w:rsidRPr="00AA7783" w:rsidRDefault="00BE49B7" w:rsidP="00BE49B7">
      <w:pPr>
        <w:overflowPunct/>
        <w:autoSpaceDE/>
        <w:autoSpaceDN/>
        <w:adjustRightInd/>
        <w:ind w:firstLine="391"/>
        <w:jc w:val="both"/>
        <w:rPr>
          <w:sz w:val="28"/>
          <w:szCs w:val="28"/>
        </w:rPr>
      </w:pPr>
      <w:r w:rsidRPr="00AA7783">
        <w:rPr>
          <w:sz w:val="28"/>
          <w:szCs w:val="28"/>
        </w:rPr>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BE49B7" w:rsidRPr="00AA7783" w:rsidRDefault="00BE49B7" w:rsidP="00BE49B7">
      <w:pPr>
        <w:overflowPunct/>
        <w:autoSpaceDE/>
        <w:autoSpaceDN/>
        <w:adjustRightInd/>
        <w:ind w:firstLine="391"/>
        <w:jc w:val="both"/>
        <w:rPr>
          <w:sz w:val="28"/>
          <w:szCs w:val="28"/>
        </w:rPr>
      </w:pPr>
      <w:r w:rsidRPr="00AA7783">
        <w:rPr>
          <w:sz w:val="28"/>
          <w:szCs w:val="28"/>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BE49B7" w:rsidRPr="00AA7783" w:rsidRDefault="00BE49B7" w:rsidP="00BE49B7">
      <w:pPr>
        <w:overflowPunct/>
        <w:autoSpaceDE/>
        <w:autoSpaceDN/>
        <w:adjustRightInd/>
        <w:ind w:firstLine="391"/>
        <w:jc w:val="both"/>
        <w:rPr>
          <w:sz w:val="28"/>
          <w:szCs w:val="28"/>
        </w:rPr>
      </w:pPr>
      <w:r w:rsidRPr="00AA7783">
        <w:rPr>
          <w:sz w:val="28"/>
          <w:szCs w:val="28"/>
        </w:rPr>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BE49B7" w:rsidRPr="00AA7783" w:rsidRDefault="00BE49B7" w:rsidP="00BE49B7">
      <w:pPr>
        <w:overflowPunct/>
        <w:autoSpaceDE/>
        <w:autoSpaceDN/>
        <w:adjustRightInd/>
        <w:ind w:firstLine="391"/>
        <w:jc w:val="both"/>
        <w:rPr>
          <w:sz w:val="28"/>
          <w:szCs w:val="28"/>
        </w:rPr>
      </w:pPr>
      <w:r w:rsidRPr="00AA7783">
        <w:rPr>
          <w:sz w:val="28"/>
          <w:szCs w:val="28"/>
        </w:rPr>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BE49B7" w:rsidRPr="00AA7783" w:rsidRDefault="00BE49B7" w:rsidP="00BE49B7">
      <w:pPr>
        <w:overflowPunct/>
        <w:autoSpaceDE/>
        <w:autoSpaceDN/>
        <w:adjustRightInd/>
        <w:ind w:firstLine="391"/>
        <w:jc w:val="both"/>
        <w:rPr>
          <w:sz w:val="28"/>
          <w:szCs w:val="28"/>
        </w:rPr>
      </w:pPr>
      <w:r w:rsidRPr="00AA7783">
        <w:rPr>
          <w:sz w:val="28"/>
          <w:szCs w:val="28"/>
        </w:rPr>
        <w:t xml:space="preserve">3) функциональное назначение (промышленные объекты, производственные здания, сооружения, объекты жилищно-гражданского назначения, прочие сооружения); </w:t>
      </w:r>
    </w:p>
    <w:p w:rsidR="00BE49B7" w:rsidRPr="00AA7783" w:rsidRDefault="00BE49B7" w:rsidP="00BE49B7">
      <w:pPr>
        <w:overflowPunct/>
        <w:autoSpaceDE/>
        <w:autoSpaceDN/>
        <w:adjustRightInd/>
        <w:ind w:firstLine="391"/>
        <w:jc w:val="both"/>
        <w:rPr>
          <w:sz w:val="28"/>
          <w:szCs w:val="28"/>
        </w:rPr>
      </w:pPr>
      <w:r w:rsidRPr="00AA7783">
        <w:rPr>
          <w:sz w:val="28"/>
          <w:szCs w:val="28"/>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hyperlink r:id="rId9" w:anchor="z1" w:history="1">
        <w:r w:rsidRPr="00AA7783">
          <w:rPr>
            <w:sz w:val="28"/>
            <w:szCs w:val="28"/>
          </w:rPr>
          <w:t>Закона</w:t>
        </w:r>
      </w:hyperlink>
      <w:r w:rsidRPr="00AA7783">
        <w:rPr>
          <w:sz w:val="28"/>
          <w:szCs w:val="28"/>
        </w:rPr>
        <w:t xml:space="preserve"> Республики Казахстан от 16 мая 2014 года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 </w:t>
      </w:r>
    </w:p>
    <w:p w:rsidR="00BE49B7" w:rsidRPr="00AA7783" w:rsidRDefault="00BE49B7" w:rsidP="00BE49B7">
      <w:pPr>
        <w:overflowPunct/>
        <w:autoSpaceDE/>
        <w:autoSpaceDN/>
        <w:adjustRightInd/>
        <w:ind w:firstLine="391"/>
        <w:jc w:val="both"/>
        <w:rPr>
          <w:sz w:val="28"/>
          <w:szCs w:val="28"/>
        </w:rPr>
      </w:pPr>
      <w:r w:rsidRPr="00AA7783">
        <w:rPr>
          <w:sz w:val="28"/>
          <w:szCs w:val="28"/>
        </w:rPr>
        <w:t xml:space="preserve">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p w:rsidR="00BE49B7" w:rsidRPr="00AA7783" w:rsidRDefault="00BE49B7" w:rsidP="00BE49B7">
      <w:pPr>
        <w:overflowPunct/>
        <w:autoSpaceDE/>
        <w:autoSpaceDN/>
        <w:adjustRightInd/>
        <w:ind w:firstLine="391"/>
        <w:jc w:val="both"/>
        <w:rPr>
          <w:sz w:val="28"/>
          <w:szCs w:val="28"/>
        </w:rPr>
      </w:pPr>
      <w:r w:rsidRPr="00AA7783">
        <w:rPr>
          <w:sz w:val="28"/>
          <w:szCs w:val="28"/>
        </w:rPr>
        <w:lastRenderedPageBreak/>
        <w:t xml:space="preserve">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w:t>
      </w:r>
      <w:proofErr w:type="gramStart"/>
      <w:r w:rsidRPr="00AA7783">
        <w:rPr>
          <w:sz w:val="28"/>
          <w:szCs w:val="28"/>
        </w:rPr>
        <w:t>инженерных сетей</w:t>
      </w:r>
      <w:proofErr w:type="gramEnd"/>
      <w:r w:rsidRPr="00AA7783">
        <w:rPr>
          <w:sz w:val="28"/>
          <w:szCs w:val="28"/>
        </w:rPr>
        <w:t xml:space="preserve">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
    <w:p w:rsidR="00BE49B7" w:rsidRPr="00AA7783" w:rsidRDefault="00BE49B7" w:rsidP="00BE49B7">
      <w:pPr>
        <w:overflowPunct/>
        <w:autoSpaceDE/>
        <w:autoSpaceDN/>
        <w:adjustRightInd/>
        <w:ind w:firstLine="391"/>
        <w:jc w:val="both"/>
        <w:rPr>
          <w:sz w:val="28"/>
          <w:szCs w:val="28"/>
        </w:rPr>
      </w:pPr>
      <w:r w:rsidRPr="00AA7783">
        <w:rPr>
          <w:sz w:val="28"/>
          <w:szCs w:val="28"/>
        </w:rPr>
        <w:t xml:space="preserve">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
    <w:p w:rsidR="00BE49B7" w:rsidRPr="00AA7783" w:rsidRDefault="00BE49B7" w:rsidP="00BE49B7">
      <w:pPr>
        <w:overflowPunct/>
        <w:autoSpaceDE/>
        <w:autoSpaceDN/>
        <w:adjustRightInd/>
        <w:ind w:firstLine="391"/>
        <w:jc w:val="both"/>
        <w:rPr>
          <w:sz w:val="28"/>
          <w:szCs w:val="28"/>
        </w:rPr>
      </w:pPr>
      <w:r w:rsidRPr="00AA7783">
        <w:rPr>
          <w:sz w:val="28"/>
          <w:szCs w:val="28"/>
        </w:rPr>
        <w:t>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BE49B7" w:rsidRPr="00AA7783" w:rsidRDefault="00BE49B7" w:rsidP="00BE49B7">
      <w:pPr>
        <w:overflowPunct/>
        <w:autoSpaceDE/>
        <w:autoSpaceDN/>
        <w:adjustRightInd/>
        <w:ind w:firstLine="391"/>
        <w:jc w:val="both"/>
        <w:rPr>
          <w:sz w:val="28"/>
          <w:szCs w:val="28"/>
        </w:rPr>
      </w:pPr>
      <w:r w:rsidRPr="00AA7783">
        <w:rPr>
          <w:sz w:val="28"/>
          <w:szCs w:val="28"/>
        </w:rPr>
        <w:t xml:space="preserve">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 </w:t>
      </w:r>
    </w:p>
    <w:p w:rsidR="00BE49B7" w:rsidRPr="00AA7783" w:rsidRDefault="00BE49B7" w:rsidP="00BE49B7">
      <w:pPr>
        <w:overflowPunct/>
        <w:autoSpaceDE/>
        <w:autoSpaceDN/>
        <w:adjustRightInd/>
        <w:ind w:firstLine="391"/>
        <w:jc w:val="both"/>
        <w:rPr>
          <w:sz w:val="28"/>
          <w:szCs w:val="28"/>
        </w:rPr>
      </w:pPr>
      <w:r w:rsidRPr="00AA7783">
        <w:rPr>
          <w:sz w:val="28"/>
          <w:szCs w:val="28"/>
        </w:rPr>
        <w:t xml:space="preserve">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w:t>
      </w:r>
      <w:hyperlink r:id="rId10" w:anchor="z1" w:history="1">
        <w:r w:rsidRPr="00AA7783">
          <w:rPr>
            <w:sz w:val="28"/>
            <w:szCs w:val="28"/>
          </w:rPr>
          <w:t>Закону</w:t>
        </w:r>
      </w:hyperlink>
      <w:r w:rsidRPr="00AA7783">
        <w:rPr>
          <w:sz w:val="28"/>
          <w:szCs w:val="28"/>
        </w:rPr>
        <w:t xml:space="preserve"> «О разрешениях и уведомлениях».</w:t>
      </w:r>
    </w:p>
    <w:p w:rsidR="00BE49B7" w:rsidRPr="00AA7783" w:rsidRDefault="00BE49B7" w:rsidP="00BE49B7">
      <w:pPr>
        <w:overflowPunct/>
        <w:autoSpaceDE/>
        <w:autoSpaceDN/>
        <w:adjustRightInd/>
        <w:ind w:firstLine="459"/>
        <w:jc w:val="both"/>
        <w:rPr>
          <w:sz w:val="28"/>
          <w:szCs w:val="28"/>
        </w:rPr>
      </w:pPr>
      <w:r w:rsidRPr="00AA7783">
        <w:rPr>
          <w:sz w:val="28"/>
          <w:szCs w:val="28"/>
        </w:rPr>
        <w:t>13. При расчете опыта работы по договорам со сроком свыше одного года признается год завершения строительства.</w:t>
      </w:r>
    </w:p>
    <w:p w:rsidR="00BE49B7" w:rsidRPr="00AA7783" w:rsidRDefault="00BE49B7" w:rsidP="00BE49B7">
      <w:pPr>
        <w:overflowPunct/>
        <w:autoSpaceDE/>
        <w:autoSpaceDN/>
        <w:adjustRightInd/>
        <w:ind w:firstLine="459"/>
        <w:jc w:val="both"/>
        <w:rPr>
          <w:sz w:val="28"/>
          <w:szCs w:val="28"/>
        </w:rPr>
      </w:pPr>
      <w:r w:rsidRPr="00AA7783">
        <w:rPr>
          <w:sz w:val="28"/>
          <w:szCs w:val="28"/>
        </w:rPr>
        <w:t>14.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BE49B7" w:rsidRPr="00AA7783" w:rsidRDefault="00BE49B7" w:rsidP="00BE49B7">
      <w:pPr>
        <w:overflowPunct/>
        <w:autoSpaceDE/>
        <w:autoSpaceDN/>
        <w:adjustRightInd/>
        <w:ind w:firstLine="459"/>
        <w:jc w:val="both"/>
        <w:rPr>
          <w:sz w:val="28"/>
          <w:szCs w:val="28"/>
        </w:rPr>
      </w:pPr>
      <w:r w:rsidRPr="00AA7783">
        <w:rPr>
          <w:sz w:val="28"/>
          <w:szCs w:val="28"/>
        </w:rPr>
        <w:t>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BE49B7" w:rsidRPr="00AA7783" w:rsidRDefault="00BE49B7" w:rsidP="00BE49B7">
      <w:pPr>
        <w:overflowPunct/>
        <w:autoSpaceDE/>
        <w:autoSpaceDN/>
        <w:adjustRightInd/>
        <w:ind w:firstLine="459"/>
        <w:jc w:val="both"/>
        <w:rPr>
          <w:sz w:val="28"/>
          <w:szCs w:val="28"/>
        </w:rPr>
      </w:pPr>
      <w:r w:rsidRPr="00AA7783">
        <w:rPr>
          <w:sz w:val="28"/>
          <w:szCs w:val="28"/>
        </w:rPr>
        <w:t>16. Не допускается представление электронной копии договора субаренды материальных ресурсов.</w:t>
      </w:r>
    </w:p>
    <w:p w:rsidR="00BE49B7" w:rsidRPr="00AA7783" w:rsidRDefault="00BE49B7" w:rsidP="00BE49B7">
      <w:pPr>
        <w:overflowPunct/>
        <w:autoSpaceDE/>
        <w:autoSpaceDN/>
        <w:adjustRightInd/>
        <w:ind w:firstLine="459"/>
        <w:jc w:val="both"/>
        <w:rPr>
          <w:sz w:val="28"/>
          <w:szCs w:val="28"/>
        </w:rPr>
      </w:pPr>
    </w:p>
    <w:p w:rsidR="00BE49B7" w:rsidRPr="00AA7783" w:rsidRDefault="00BE49B7" w:rsidP="00CC6A77">
      <w:pPr>
        <w:overflowPunct/>
        <w:autoSpaceDE/>
        <w:autoSpaceDN/>
        <w:adjustRightInd/>
        <w:jc w:val="both"/>
        <w:rPr>
          <w:sz w:val="28"/>
          <w:szCs w:val="28"/>
        </w:rPr>
      </w:pPr>
      <w:r w:rsidRPr="00AA7783">
        <w:rPr>
          <w:sz w:val="28"/>
          <w:szCs w:val="28"/>
        </w:rPr>
        <w:t>Расшифровка аббревиатур:</w:t>
      </w:r>
    </w:p>
    <w:p w:rsidR="00BE49B7" w:rsidRPr="00AA7783" w:rsidRDefault="00BE49B7" w:rsidP="00CC6A77">
      <w:pPr>
        <w:overflowPunct/>
        <w:autoSpaceDE/>
        <w:autoSpaceDN/>
        <w:adjustRightInd/>
        <w:jc w:val="both"/>
        <w:rPr>
          <w:sz w:val="28"/>
          <w:szCs w:val="28"/>
        </w:rPr>
      </w:pPr>
      <w:r w:rsidRPr="00AA7783">
        <w:rPr>
          <w:sz w:val="28"/>
          <w:szCs w:val="28"/>
        </w:rPr>
        <w:t>БИН – бизнес-идентификационный номер;</w:t>
      </w:r>
    </w:p>
    <w:p w:rsidR="00BE49B7" w:rsidRPr="00AA7783" w:rsidRDefault="00BE49B7" w:rsidP="00CC6A77">
      <w:pPr>
        <w:overflowPunct/>
        <w:autoSpaceDE/>
        <w:autoSpaceDN/>
        <w:adjustRightInd/>
        <w:jc w:val="both"/>
        <w:rPr>
          <w:sz w:val="28"/>
          <w:szCs w:val="28"/>
        </w:rPr>
      </w:pPr>
      <w:r w:rsidRPr="00AA7783">
        <w:rPr>
          <w:sz w:val="28"/>
          <w:szCs w:val="28"/>
        </w:rPr>
        <w:t>ИИН – индивидуальный идентификационный номер;</w:t>
      </w:r>
    </w:p>
    <w:p w:rsidR="00BE49B7" w:rsidRPr="00AA7783" w:rsidRDefault="00BE49B7" w:rsidP="00CC6A77">
      <w:pPr>
        <w:overflowPunct/>
        <w:autoSpaceDE/>
        <w:autoSpaceDN/>
        <w:adjustRightInd/>
        <w:jc w:val="both"/>
        <w:rPr>
          <w:sz w:val="28"/>
          <w:szCs w:val="28"/>
        </w:rPr>
      </w:pPr>
      <w:r w:rsidRPr="00AA7783">
        <w:rPr>
          <w:sz w:val="28"/>
          <w:szCs w:val="28"/>
        </w:rPr>
        <w:lastRenderedPageBreak/>
        <w:t>ИНН – идентификационный номер налогоплательщика;</w:t>
      </w:r>
    </w:p>
    <w:p w:rsidR="00BE49B7" w:rsidRPr="00AA7783" w:rsidRDefault="00BE49B7" w:rsidP="00CC6A77">
      <w:pPr>
        <w:overflowPunct/>
        <w:autoSpaceDE/>
        <w:autoSpaceDN/>
        <w:adjustRightInd/>
        <w:jc w:val="both"/>
        <w:rPr>
          <w:sz w:val="28"/>
          <w:szCs w:val="28"/>
        </w:rPr>
      </w:pPr>
      <w:r w:rsidRPr="00AA7783">
        <w:rPr>
          <w:sz w:val="28"/>
          <w:szCs w:val="28"/>
        </w:rPr>
        <w:t>УНП – учетный номер плательщика;</w:t>
      </w:r>
    </w:p>
    <w:p w:rsidR="00BE49B7" w:rsidRDefault="00BE49B7" w:rsidP="00CC6A77">
      <w:pPr>
        <w:overflowPunct/>
        <w:autoSpaceDE/>
        <w:autoSpaceDN/>
        <w:adjustRightInd/>
        <w:jc w:val="both"/>
        <w:rPr>
          <w:sz w:val="28"/>
          <w:szCs w:val="28"/>
        </w:rPr>
      </w:pPr>
      <w:r w:rsidRPr="00AA7783">
        <w:rPr>
          <w:sz w:val="28"/>
          <w:szCs w:val="28"/>
        </w:rPr>
        <w:t>Ф.И.О. – фамилия, имя, отчество (при наличии).</w:t>
      </w: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Default="00A87D1C" w:rsidP="00CC6A77">
      <w:pPr>
        <w:overflowPunct/>
        <w:autoSpaceDE/>
        <w:autoSpaceDN/>
        <w:adjustRightInd/>
        <w:jc w:val="both"/>
        <w:rPr>
          <w:sz w:val="28"/>
          <w:szCs w:val="28"/>
        </w:rPr>
      </w:pPr>
    </w:p>
    <w:p w:rsidR="00A87D1C" w:rsidRPr="00AA7783" w:rsidRDefault="00A87D1C" w:rsidP="00CC6A77">
      <w:pPr>
        <w:overflowPunct/>
        <w:autoSpaceDE/>
        <w:autoSpaceDN/>
        <w:adjustRightInd/>
        <w:jc w:val="both"/>
        <w:rPr>
          <w:sz w:val="28"/>
          <w:szCs w:val="28"/>
        </w:rPr>
      </w:pPr>
    </w:p>
    <w:p w:rsidR="00BE49B7" w:rsidRPr="00AA7783" w:rsidRDefault="00BE49B7" w:rsidP="00BE49B7">
      <w:pPr>
        <w:overflowPunct/>
        <w:autoSpaceDE/>
        <w:autoSpaceDN/>
        <w:adjustRightInd/>
        <w:ind w:firstLine="459"/>
        <w:jc w:val="both"/>
        <w:rPr>
          <w:sz w:val="28"/>
          <w:szCs w:val="28"/>
        </w:rPr>
      </w:pPr>
    </w:p>
    <w:p w:rsidR="00BE49B7" w:rsidRPr="00AA7783" w:rsidRDefault="00BE49B7" w:rsidP="00BE49B7">
      <w:pPr>
        <w:overflowPunct/>
        <w:autoSpaceDE/>
        <w:autoSpaceDN/>
        <w:adjustRightInd/>
        <w:rPr>
          <w:sz w:val="24"/>
          <w:szCs w:val="24"/>
        </w:rPr>
      </w:pPr>
    </w:p>
    <w:tbl>
      <w:tblPr>
        <w:tblW w:w="0" w:type="auto"/>
        <w:tblInd w:w="5778" w:type="dxa"/>
        <w:tblLook w:val="04A0" w:firstRow="1" w:lastRow="0" w:firstColumn="1" w:lastColumn="0" w:noHBand="0" w:noVBand="1"/>
      </w:tblPr>
      <w:tblGrid>
        <w:gridCol w:w="4075"/>
      </w:tblGrid>
      <w:tr w:rsidR="001B3143" w:rsidRPr="00AA7783" w:rsidTr="00626E47">
        <w:tc>
          <w:tcPr>
            <w:tcW w:w="4075" w:type="dxa"/>
            <w:hideMark/>
          </w:tcPr>
          <w:p w:rsidR="001B3143" w:rsidRPr="00AA7783" w:rsidRDefault="001B3143" w:rsidP="00626E47">
            <w:pPr>
              <w:jc w:val="center"/>
              <w:rPr>
                <w:color w:val="000000"/>
                <w:sz w:val="28"/>
                <w:szCs w:val="28"/>
                <w:lang w:eastAsia="en-US"/>
              </w:rPr>
            </w:pPr>
            <w:r w:rsidRPr="00AA7783">
              <w:rPr>
                <w:color w:val="000000"/>
                <w:sz w:val="28"/>
                <w:szCs w:val="28"/>
              </w:rPr>
              <w:lastRenderedPageBreak/>
              <w:t xml:space="preserve">Приложение </w:t>
            </w:r>
            <w:r w:rsidR="004A5E15" w:rsidRPr="00AA7783">
              <w:rPr>
                <w:color w:val="000000"/>
                <w:sz w:val="28"/>
                <w:szCs w:val="28"/>
              </w:rPr>
              <w:t>3</w:t>
            </w:r>
          </w:p>
          <w:p w:rsidR="00EF5B3E" w:rsidRPr="00AA7783" w:rsidRDefault="001B3143" w:rsidP="00EF5B3E">
            <w:pPr>
              <w:jc w:val="center"/>
              <w:rPr>
                <w:color w:val="000000"/>
                <w:sz w:val="28"/>
                <w:szCs w:val="28"/>
              </w:rPr>
            </w:pPr>
            <w:r w:rsidRPr="00AA7783">
              <w:rPr>
                <w:color w:val="000000"/>
                <w:sz w:val="28"/>
                <w:szCs w:val="28"/>
              </w:rPr>
              <w:t xml:space="preserve">к </w:t>
            </w:r>
            <w:r w:rsidR="00EF5B3E" w:rsidRPr="00AA7783">
              <w:rPr>
                <w:color w:val="000000"/>
                <w:sz w:val="28"/>
                <w:szCs w:val="28"/>
              </w:rPr>
              <w:t xml:space="preserve">приказу Первого </w:t>
            </w:r>
            <w:r w:rsidR="00DE6111" w:rsidRPr="00AA7783">
              <w:rPr>
                <w:color w:val="000000"/>
                <w:sz w:val="28"/>
                <w:szCs w:val="28"/>
              </w:rPr>
              <w:t>з</w:t>
            </w:r>
            <w:r w:rsidR="00EF5B3E" w:rsidRPr="00AA7783">
              <w:rPr>
                <w:color w:val="000000"/>
                <w:sz w:val="28"/>
                <w:szCs w:val="28"/>
              </w:rPr>
              <w:t xml:space="preserve">аместителя Премьер-Министра </w:t>
            </w:r>
          </w:p>
          <w:p w:rsidR="00EF5B3E" w:rsidRPr="00AA7783" w:rsidRDefault="00EF5B3E" w:rsidP="00EF5B3E">
            <w:pPr>
              <w:jc w:val="center"/>
              <w:rPr>
                <w:color w:val="000000"/>
                <w:sz w:val="28"/>
                <w:szCs w:val="28"/>
              </w:rPr>
            </w:pPr>
            <w:r w:rsidRPr="00AA7783">
              <w:rPr>
                <w:color w:val="000000"/>
                <w:sz w:val="28"/>
                <w:szCs w:val="28"/>
              </w:rPr>
              <w:t>Республики Казахстан – Министра финансов</w:t>
            </w:r>
          </w:p>
          <w:p w:rsidR="00EF5B3E" w:rsidRPr="00AA7783" w:rsidRDefault="00EF5B3E" w:rsidP="00EF5B3E">
            <w:pPr>
              <w:jc w:val="center"/>
              <w:rPr>
                <w:color w:val="000000"/>
                <w:sz w:val="28"/>
                <w:szCs w:val="28"/>
              </w:rPr>
            </w:pPr>
            <w:r w:rsidRPr="00AA7783">
              <w:rPr>
                <w:color w:val="000000"/>
                <w:sz w:val="28"/>
                <w:szCs w:val="28"/>
              </w:rPr>
              <w:t xml:space="preserve">Республики Казахстан </w:t>
            </w:r>
          </w:p>
          <w:p w:rsidR="001B3143" w:rsidRPr="00AA7783" w:rsidRDefault="001B3143" w:rsidP="008C6C18">
            <w:pPr>
              <w:jc w:val="center"/>
              <w:rPr>
                <w:color w:val="000000"/>
                <w:sz w:val="28"/>
                <w:szCs w:val="28"/>
                <w:lang w:eastAsia="en-US"/>
              </w:rPr>
            </w:pPr>
            <w:r w:rsidRPr="00AA7783">
              <w:rPr>
                <w:color w:val="000000"/>
                <w:sz w:val="28"/>
                <w:szCs w:val="28"/>
              </w:rPr>
              <w:t xml:space="preserve">от «  » </w:t>
            </w:r>
            <w:r w:rsidR="008C6C18" w:rsidRPr="00AA7783">
              <w:rPr>
                <w:color w:val="000000"/>
                <w:sz w:val="28"/>
                <w:szCs w:val="28"/>
              </w:rPr>
              <w:t>__________</w:t>
            </w:r>
            <w:r w:rsidRPr="00AA7783">
              <w:rPr>
                <w:color w:val="000000"/>
                <w:sz w:val="28"/>
                <w:szCs w:val="28"/>
              </w:rPr>
              <w:t xml:space="preserve"> 2019 года № </w:t>
            </w:r>
          </w:p>
        </w:tc>
      </w:tr>
      <w:tr w:rsidR="001B3143" w:rsidRPr="00AA7783" w:rsidTr="00626E47">
        <w:tc>
          <w:tcPr>
            <w:tcW w:w="4075" w:type="dxa"/>
          </w:tcPr>
          <w:p w:rsidR="001B3143" w:rsidRPr="00AA7783" w:rsidRDefault="001B3143" w:rsidP="00626E47">
            <w:pPr>
              <w:jc w:val="center"/>
              <w:rPr>
                <w:color w:val="000000"/>
                <w:sz w:val="28"/>
                <w:szCs w:val="28"/>
                <w:lang w:eastAsia="en-US"/>
              </w:rPr>
            </w:pPr>
          </w:p>
        </w:tc>
      </w:tr>
    </w:tbl>
    <w:p w:rsidR="001B3143" w:rsidRPr="00AA7783" w:rsidRDefault="001B3143" w:rsidP="001B3143">
      <w:pPr>
        <w:rPr>
          <w:rFonts w:ascii="Calibri" w:hAnsi="Calibri"/>
          <w:vanish/>
          <w:sz w:val="22"/>
          <w:szCs w:val="22"/>
          <w:lang w:eastAsia="en-US"/>
        </w:rPr>
      </w:pPr>
    </w:p>
    <w:tbl>
      <w:tblPr>
        <w:tblW w:w="0" w:type="auto"/>
        <w:tblInd w:w="5920" w:type="dxa"/>
        <w:tblLook w:val="04A0" w:firstRow="1" w:lastRow="0" w:firstColumn="1" w:lastColumn="0" w:noHBand="0" w:noVBand="1"/>
      </w:tblPr>
      <w:tblGrid>
        <w:gridCol w:w="3933"/>
      </w:tblGrid>
      <w:tr w:rsidR="001B3143" w:rsidRPr="00AA7783" w:rsidTr="00626E47">
        <w:tc>
          <w:tcPr>
            <w:tcW w:w="3933" w:type="dxa"/>
            <w:hideMark/>
          </w:tcPr>
          <w:p w:rsidR="008C6C18" w:rsidRPr="00AA7783" w:rsidRDefault="001B3143" w:rsidP="008C6C18">
            <w:pPr>
              <w:jc w:val="center"/>
              <w:rPr>
                <w:color w:val="000000"/>
                <w:sz w:val="28"/>
                <w:szCs w:val="28"/>
              </w:rPr>
            </w:pPr>
            <w:r w:rsidRPr="00AA7783">
              <w:rPr>
                <w:color w:val="000000"/>
                <w:sz w:val="28"/>
                <w:szCs w:val="28"/>
              </w:rPr>
              <w:t xml:space="preserve">Приложение </w:t>
            </w:r>
            <w:r w:rsidR="00BE49B7" w:rsidRPr="00AA7783">
              <w:rPr>
                <w:color w:val="000000"/>
                <w:sz w:val="28"/>
                <w:szCs w:val="28"/>
              </w:rPr>
              <w:t>5-1</w:t>
            </w:r>
            <w:r w:rsidR="008C6C18" w:rsidRPr="00AA7783">
              <w:rPr>
                <w:color w:val="000000"/>
                <w:sz w:val="28"/>
                <w:szCs w:val="28"/>
              </w:rPr>
              <w:t xml:space="preserve"> </w:t>
            </w:r>
          </w:p>
          <w:p w:rsidR="001B3143" w:rsidRPr="00AA7783" w:rsidRDefault="008C6C18" w:rsidP="00BE49B7">
            <w:pPr>
              <w:jc w:val="center"/>
              <w:rPr>
                <w:color w:val="000000"/>
                <w:sz w:val="28"/>
                <w:szCs w:val="28"/>
                <w:lang w:eastAsia="en-US"/>
              </w:rPr>
            </w:pPr>
            <w:r w:rsidRPr="00AA7783">
              <w:rPr>
                <w:color w:val="000000"/>
                <w:sz w:val="28"/>
                <w:szCs w:val="28"/>
              </w:rPr>
              <w:t xml:space="preserve">к </w:t>
            </w:r>
            <w:r w:rsidR="00BE49B7" w:rsidRPr="00AA7783">
              <w:rPr>
                <w:color w:val="000000"/>
                <w:sz w:val="28"/>
                <w:szCs w:val="28"/>
              </w:rPr>
              <w:t>Конкурсной документации</w:t>
            </w:r>
          </w:p>
        </w:tc>
      </w:tr>
    </w:tbl>
    <w:p w:rsidR="0083035B" w:rsidRPr="00AA7783" w:rsidRDefault="0083035B">
      <w:pPr>
        <w:rPr>
          <w:sz w:val="28"/>
          <w:szCs w:val="28"/>
        </w:rPr>
      </w:pPr>
    </w:p>
    <w:p w:rsidR="00BE49B7" w:rsidRPr="00AA7783" w:rsidRDefault="00BE49B7">
      <w:pPr>
        <w:rPr>
          <w:sz w:val="28"/>
          <w:szCs w:val="28"/>
        </w:rPr>
      </w:pPr>
    </w:p>
    <w:p w:rsidR="00BE49B7" w:rsidRPr="00AA7783" w:rsidRDefault="00BE49B7" w:rsidP="00BE49B7">
      <w:pPr>
        <w:overflowPunct/>
        <w:autoSpaceDE/>
        <w:autoSpaceDN/>
        <w:adjustRightInd/>
        <w:jc w:val="center"/>
        <w:outlineLvl w:val="2"/>
        <w:rPr>
          <w:bCs/>
          <w:sz w:val="28"/>
          <w:szCs w:val="28"/>
        </w:rPr>
      </w:pPr>
      <w:r w:rsidRPr="00AA7783">
        <w:rPr>
          <w:bCs/>
          <w:sz w:val="28"/>
          <w:szCs w:val="28"/>
        </w:rPr>
        <w:t>Сведения о квалификации (заполняется потенциальным поставщиком при закупках работ, не связанных со строительством)</w:t>
      </w:r>
    </w:p>
    <w:p w:rsidR="00BE49B7" w:rsidRPr="00AA7783" w:rsidRDefault="00BE49B7" w:rsidP="00BE49B7">
      <w:pPr>
        <w:overflowPunct/>
        <w:autoSpaceDE/>
        <w:autoSpaceDN/>
        <w:adjustRightInd/>
        <w:ind w:firstLine="391"/>
        <w:rPr>
          <w:sz w:val="28"/>
          <w:szCs w:val="28"/>
        </w:rPr>
      </w:pPr>
    </w:p>
    <w:p w:rsidR="00BE49B7" w:rsidRPr="00AA7783" w:rsidRDefault="00BE49B7" w:rsidP="00BE49B7">
      <w:pPr>
        <w:overflowPunct/>
        <w:autoSpaceDE/>
        <w:autoSpaceDN/>
        <w:adjustRightInd/>
        <w:ind w:firstLine="391"/>
        <w:rPr>
          <w:sz w:val="28"/>
          <w:szCs w:val="28"/>
        </w:rPr>
      </w:pPr>
      <w:r w:rsidRPr="00AA7783">
        <w:rPr>
          <w:sz w:val="28"/>
          <w:szCs w:val="28"/>
        </w:rPr>
        <w:t>№ конкурса _________________________</w:t>
      </w:r>
    </w:p>
    <w:p w:rsidR="00BE49B7" w:rsidRPr="00AA7783" w:rsidRDefault="00BE49B7" w:rsidP="00BE49B7">
      <w:pPr>
        <w:overflowPunct/>
        <w:autoSpaceDE/>
        <w:autoSpaceDN/>
        <w:adjustRightInd/>
        <w:ind w:firstLine="391"/>
        <w:rPr>
          <w:sz w:val="28"/>
          <w:szCs w:val="28"/>
        </w:rPr>
      </w:pPr>
      <w:r w:rsidRPr="00AA7783">
        <w:rPr>
          <w:sz w:val="28"/>
          <w:szCs w:val="28"/>
        </w:rPr>
        <w:t>Наименование конкурса ________________</w:t>
      </w:r>
    </w:p>
    <w:p w:rsidR="00BE49B7" w:rsidRPr="00AA7783" w:rsidRDefault="00BE49B7" w:rsidP="00BE49B7">
      <w:pPr>
        <w:overflowPunct/>
        <w:autoSpaceDE/>
        <w:autoSpaceDN/>
        <w:adjustRightInd/>
        <w:ind w:firstLine="391"/>
        <w:rPr>
          <w:sz w:val="28"/>
          <w:szCs w:val="28"/>
        </w:rPr>
      </w:pPr>
      <w:r w:rsidRPr="00AA7783">
        <w:rPr>
          <w:sz w:val="28"/>
          <w:szCs w:val="28"/>
        </w:rPr>
        <w:t>№ лота _____________________________</w:t>
      </w:r>
    </w:p>
    <w:p w:rsidR="00BE49B7" w:rsidRPr="00AA7783" w:rsidRDefault="00BE49B7" w:rsidP="00BE49B7">
      <w:pPr>
        <w:overflowPunct/>
        <w:autoSpaceDE/>
        <w:autoSpaceDN/>
        <w:adjustRightInd/>
        <w:ind w:firstLine="391"/>
        <w:rPr>
          <w:sz w:val="28"/>
          <w:szCs w:val="28"/>
        </w:rPr>
      </w:pPr>
      <w:r w:rsidRPr="00AA7783">
        <w:rPr>
          <w:sz w:val="28"/>
          <w:szCs w:val="28"/>
        </w:rPr>
        <w:t>Наименование лота ____________________</w:t>
      </w:r>
    </w:p>
    <w:p w:rsidR="00BE49B7" w:rsidRPr="00AA7783" w:rsidRDefault="00BE49B7" w:rsidP="00BE49B7">
      <w:pPr>
        <w:overflowPunct/>
        <w:autoSpaceDE/>
        <w:autoSpaceDN/>
        <w:adjustRightInd/>
        <w:ind w:firstLine="391"/>
        <w:rPr>
          <w:sz w:val="28"/>
          <w:szCs w:val="28"/>
        </w:rPr>
      </w:pPr>
      <w:r w:rsidRPr="00AA7783">
        <w:rPr>
          <w:sz w:val="28"/>
          <w:szCs w:val="28"/>
        </w:rPr>
        <w:t>1. Общие сведения о потенциальном поставщике:</w:t>
      </w:r>
    </w:p>
    <w:p w:rsidR="00BE49B7" w:rsidRPr="00AA7783" w:rsidRDefault="00BE49B7" w:rsidP="00BE49B7">
      <w:pPr>
        <w:overflowPunct/>
        <w:autoSpaceDE/>
        <w:autoSpaceDN/>
        <w:adjustRightInd/>
        <w:ind w:firstLine="391"/>
        <w:rPr>
          <w:sz w:val="28"/>
          <w:szCs w:val="28"/>
        </w:rPr>
      </w:pPr>
      <w:r w:rsidRPr="00AA7783">
        <w:rPr>
          <w:sz w:val="28"/>
          <w:szCs w:val="28"/>
        </w:rPr>
        <w:t>Наименование _______________________</w:t>
      </w:r>
    </w:p>
    <w:p w:rsidR="00BE49B7" w:rsidRPr="00AA7783" w:rsidRDefault="00BE49B7" w:rsidP="00BE49B7">
      <w:pPr>
        <w:overflowPunct/>
        <w:autoSpaceDE/>
        <w:autoSpaceDN/>
        <w:adjustRightInd/>
        <w:ind w:firstLine="391"/>
        <w:rPr>
          <w:sz w:val="28"/>
          <w:szCs w:val="28"/>
        </w:rPr>
      </w:pPr>
      <w:r w:rsidRPr="00AA7783">
        <w:rPr>
          <w:sz w:val="28"/>
          <w:szCs w:val="28"/>
        </w:rPr>
        <w:t>БИН/ИИН/ИНН/УНП _________________</w:t>
      </w:r>
    </w:p>
    <w:p w:rsidR="00BE49B7" w:rsidRPr="00AA7783" w:rsidRDefault="00BE49B7" w:rsidP="00BE49B7">
      <w:pPr>
        <w:overflowPunct/>
        <w:autoSpaceDE/>
        <w:autoSpaceDN/>
        <w:adjustRightInd/>
        <w:ind w:firstLine="391"/>
        <w:jc w:val="both"/>
        <w:rPr>
          <w:sz w:val="28"/>
          <w:szCs w:val="28"/>
        </w:rPr>
      </w:pPr>
      <w:r w:rsidRPr="00AA7783">
        <w:rPr>
          <w:sz w:val="28"/>
          <w:szCs w:val="28"/>
        </w:rPr>
        <w:t>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10"/>
        <w:tblW w:w="9687" w:type="dxa"/>
        <w:tblInd w:w="108" w:type="dxa"/>
        <w:tblLayout w:type="fixed"/>
        <w:tblLook w:val="04A0" w:firstRow="1" w:lastRow="0" w:firstColumn="1" w:lastColumn="0" w:noHBand="0" w:noVBand="1"/>
      </w:tblPr>
      <w:tblGrid>
        <w:gridCol w:w="430"/>
        <w:gridCol w:w="1740"/>
        <w:gridCol w:w="2176"/>
        <w:gridCol w:w="1742"/>
        <w:gridCol w:w="1425"/>
        <w:gridCol w:w="2174"/>
      </w:tblGrid>
      <w:tr w:rsidR="00BE49B7" w:rsidRPr="00AA7783" w:rsidTr="00BE49B7">
        <w:trPr>
          <w:trHeight w:val="2003"/>
        </w:trPr>
        <w:tc>
          <w:tcPr>
            <w:tcW w:w="430" w:type="dxa"/>
            <w:hideMark/>
          </w:tcPr>
          <w:p w:rsidR="00BE49B7" w:rsidRPr="00AA7783" w:rsidRDefault="00BE49B7" w:rsidP="00BE49B7">
            <w:pPr>
              <w:overflowPunct/>
              <w:autoSpaceDE/>
              <w:autoSpaceDN/>
              <w:adjustRightInd/>
              <w:rPr>
                <w:sz w:val="28"/>
                <w:szCs w:val="28"/>
              </w:rPr>
            </w:pPr>
            <w:r w:rsidRPr="00AA7783">
              <w:rPr>
                <w:sz w:val="28"/>
                <w:szCs w:val="28"/>
              </w:rPr>
              <w:t>№</w:t>
            </w:r>
          </w:p>
        </w:tc>
        <w:tc>
          <w:tcPr>
            <w:tcW w:w="1740" w:type="dxa"/>
            <w:hideMark/>
          </w:tcPr>
          <w:p w:rsidR="00BE49B7" w:rsidRPr="00AA7783" w:rsidRDefault="00BE49B7" w:rsidP="00BE49B7">
            <w:pPr>
              <w:overflowPunct/>
              <w:autoSpaceDE/>
              <w:autoSpaceDN/>
              <w:adjustRightInd/>
              <w:rPr>
                <w:sz w:val="28"/>
                <w:szCs w:val="28"/>
              </w:rPr>
            </w:pPr>
            <w:r w:rsidRPr="00AA7783">
              <w:rPr>
                <w:sz w:val="28"/>
                <w:szCs w:val="28"/>
              </w:rPr>
              <w:t>Наименование работы</w:t>
            </w:r>
          </w:p>
        </w:tc>
        <w:tc>
          <w:tcPr>
            <w:tcW w:w="2176" w:type="dxa"/>
            <w:hideMark/>
          </w:tcPr>
          <w:p w:rsidR="00BE49B7" w:rsidRPr="00AA7783" w:rsidRDefault="00BE49B7" w:rsidP="00BE49B7">
            <w:pPr>
              <w:overflowPunct/>
              <w:autoSpaceDE/>
              <w:autoSpaceDN/>
              <w:adjustRightInd/>
              <w:rPr>
                <w:sz w:val="28"/>
                <w:szCs w:val="28"/>
              </w:rPr>
            </w:pPr>
            <w:r w:rsidRPr="00AA7783">
              <w:rPr>
                <w:sz w:val="28"/>
                <w:szCs w:val="28"/>
              </w:rPr>
              <w:t>Место выполнения работы (местонахождение объекта)</w:t>
            </w:r>
          </w:p>
        </w:tc>
        <w:tc>
          <w:tcPr>
            <w:tcW w:w="1742" w:type="dxa"/>
            <w:hideMark/>
          </w:tcPr>
          <w:p w:rsidR="00BE49B7" w:rsidRPr="00AA7783" w:rsidRDefault="00BE49B7" w:rsidP="00BE49B7">
            <w:pPr>
              <w:overflowPunct/>
              <w:autoSpaceDE/>
              <w:autoSpaceDN/>
              <w:adjustRightInd/>
              <w:rPr>
                <w:sz w:val="28"/>
                <w:szCs w:val="28"/>
              </w:rPr>
            </w:pPr>
            <w:r w:rsidRPr="00AA7783">
              <w:rPr>
                <w:sz w:val="28"/>
                <w:szCs w:val="28"/>
              </w:rPr>
              <w:t>Наименование заказчика</w:t>
            </w:r>
          </w:p>
        </w:tc>
        <w:tc>
          <w:tcPr>
            <w:tcW w:w="1425" w:type="dxa"/>
            <w:hideMark/>
          </w:tcPr>
          <w:p w:rsidR="00BE49B7" w:rsidRPr="00AA7783" w:rsidRDefault="00BE49B7" w:rsidP="00BE49B7">
            <w:pPr>
              <w:overflowPunct/>
              <w:autoSpaceDE/>
              <w:autoSpaceDN/>
              <w:adjustRightInd/>
              <w:rPr>
                <w:sz w:val="28"/>
                <w:szCs w:val="28"/>
              </w:rPr>
            </w:pPr>
            <w:r w:rsidRPr="00AA7783">
              <w:rPr>
                <w:sz w:val="28"/>
                <w:szCs w:val="28"/>
              </w:rPr>
              <w:t>Год, месяц завершения работ</w:t>
            </w:r>
          </w:p>
        </w:tc>
        <w:tc>
          <w:tcPr>
            <w:tcW w:w="2174" w:type="dxa"/>
            <w:hideMark/>
          </w:tcPr>
          <w:p w:rsidR="00BE49B7" w:rsidRPr="00AA7783" w:rsidRDefault="00BE49B7" w:rsidP="00BE49B7">
            <w:pPr>
              <w:overflowPunct/>
              <w:autoSpaceDE/>
              <w:autoSpaceDN/>
              <w:adjustRightInd/>
              <w:rPr>
                <w:sz w:val="28"/>
                <w:szCs w:val="28"/>
              </w:rPr>
            </w:pPr>
            <w:r w:rsidRPr="00AA7783">
              <w:rPr>
                <w:sz w:val="28"/>
                <w:szCs w:val="28"/>
              </w:rPr>
              <w:t>Наименование, дата и номер подтверждающего документа</w:t>
            </w:r>
          </w:p>
        </w:tc>
      </w:tr>
      <w:tr w:rsidR="00BE49B7" w:rsidRPr="00AA7783" w:rsidTr="00BE49B7">
        <w:trPr>
          <w:trHeight w:val="332"/>
        </w:trPr>
        <w:tc>
          <w:tcPr>
            <w:tcW w:w="430" w:type="dxa"/>
            <w:hideMark/>
          </w:tcPr>
          <w:p w:rsidR="00BE49B7" w:rsidRPr="00AA7783" w:rsidRDefault="00BE49B7" w:rsidP="00BE49B7">
            <w:pPr>
              <w:overflowPunct/>
              <w:autoSpaceDE/>
              <w:autoSpaceDN/>
              <w:adjustRightInd/>
              <w:rPr>
                <w:sz w:val="28"/>
                <w:szCs w:val="28"/>
              </w:rPr>
            </w:pPr>
            <w:r w:rsidRPr="00AA7783">
              <w:rPr>
                <w:sz w:val="28"/>
                <w:szCs w:val="28"/>
              </w:rPr>
              <w:t>1</w:t>
            </w:r>
          </w:p>
        </w:tc>
        <w:tc>
          <w:tcPr>
            <w:tcW w:w="1740" w:type="dxa"/>
            <w:hideMark/>
          </w:tcPr>
          <w:p w:rsidR="00BE49B7" w:rsidRPr="00AA7783" w:rsidRDefault="00BE49B7" w:rsidP="00BE49B7">
            <w:pPr>
              <w:overflowPunct/>
              <w:autoSpaceDE/>
              <w:autoSpaceDN/>
              <w:adjustRightInd/>
              <w:rPr>
                <w:sz w:val="28"/>
                <w:szCs w:val="28"/>
              </w:rPr>
            </w:pPr>
          </w:p>
        </w:tc>
        <w:tc>
          <w:tcPr>
            <w:tcW w:w="2176" w:type="dxa"/>
            <w:hideMark/>
          </w:tcPr>
          <w:p w:rsidR="00BE49B7" w:rsidRPr="00AA7783" w:rsidRDefault="00BE49B7" w:rsidP="00BE49B7">
            <w:pPr>
              <w:overflowPunct/>
              <w:autoSpaceDE/>
              <w:autoSpaceDN/>
              <w:adjustRightInd/>
              <w:rPr>
                <w:sz w:val="28"/>
                <w:szCs w:val="28"/>
              </w:rPr>
            </w:pPr>
          </w:p>
        </w:tc>
        <w:tc>
          <w:tcPr>
            <w:tcW w:w="1742" w:type="dxa"/>
            <w:hideMark/>
          </w:tcPr>
          <w:p w:rsidR="00BE49B7" w:rsidRPr="00AA7783" w:rsidRDefault="00BE49B7" w:rsidP="00BE49B7">
            <w:pPr>
              <w:overflowPunct/>
              <w:autoSpaceDE/>
              <w:autoSpaceDN/>
              <w:adjustRightInd/>
              <w:rPr>
                <w:sz w:val="28"/>
                <w:szCs w:val="28"/>
              </w:rPr>
            </w:pPr>
          </w:p>
        </w:tc>
        <w:tc>
          <w:tcPr>
            <w:tcW w:w="1425" w:type="dxa"/>
            <w:hideMark/>
          </w:tcPr>
          <w:p w:rsidR="00BE49B7" w:rsidRPr="00AA7783" w:rsidRDefault="00BE49B7" w:rsidP="00BE49B7">
            <w:pPr>
              <w:overflowPunct/>
              <w:autoSpaceDE/>
              <w:autoSpaceDN/>
              <w:adjustRightInd/>
              <w:rPr>
                <w:sz w:val="28"/>
                <w:szCs w:val="28"/>
              </w:rPr>
            </w:pPr>
          </w:p>
        </w:tc>
        <w:tc>
          <w:tcPr>
            <w:tcW w:w="2174" w:type="dxa"/>
            <w:hideMark/>
          </w:tcPr>
          <w:p w:rsidR="00BE49B7" w:rsidRPr="00AA7783" w:rsidRDefault="00BE49B7" w:rsidP="00BE49B7">
            <w:pPr>
              <w:overflowPunct/>
              <w:autoSpaceDE/>
              <w:autoSpaceDN/>
              <w:adjustRightInd/>
              <w:rPr>
                <w:sz w:val="28"/>
                <w:szCs w:val="28"/>
              </w:rPr>
            </w:pPr>
          </w:p>
        </w:tc>
      </w:tr>
    </w:tbl>
    <w:p w:rsidR="00BE49B7" w:rsidRPr="00AA7783" w:rsidRDefault="00BE49B7" w:rsidP="00BE49B7">
      <w:pPr>
        <w:overflowPunct/>
        <w:autoSpaceDE/>
        <w:autoSpaceDN/>
        <w:adjustRightInd/>
        <w:ind w:firstLine="391"/>
        <w:jc w:val="both"/>
        <w:rPr>
          <w:sz w:val="28"/>
          <w:szCs w:val="28"/>
        </w:rPr>
      </w:pPr>
      <w:r w:rsidRPr="00AA7783">
        <w:rPr>
          <w:sz w:val="28"/>
          <w:szCs w:val="28"/>
        </w:rPr>
        <w:t>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tbl>
      <w:tblPr>
        <w:tblStyle w:val="10"/>
        <w:tblW w:w="9621" w:type="dxa"/>
        <w:tblInd w:w="108" w:type="dxa"/>
        <w:tblLayout w:type="fixed"/>
        <w:tblLook w:val="04A0" w:firstRow="1" w:lastRow="0" w:firstColumn="1" w:lastColumn="0" w:noHBand="0" w:noVBand="1"/>
      </w:tblPr>
      <w:tblGrid>
        <w:gridCol w:w="383"/>
        <w:gridCol w:w="1843"/>
        <w:gridCol w:w="1510"/>
        <w:gridCol w:w="1356"/>
        <w:gridCol w:w="2211"/>
        <w:gridCol w:w="2318"/>
      </w:tblGrid>
      <w:tr w:rsidR="00BE49B7" w:rsidRPr="00AA7783" w:rsidTr="00BE49B7">
        <w:trPr>
          <w:trHeight w:val="1510"/>
        </w:trPr>
        <w:tc>
          <w:tcPr>
            <w:tcW w:w="383" w:type="dxa"/>
            <w:hideMark/>
          </w:tcPr>
          <w:p w:rsidR="00BE49B7" w:rsidRPr="00AA7783" w:rsidRDefault="00BE49B7" w:rsidP="00BE49B7">
            <w:pPr>
              <w:overflowPunct/>
              <w:autoSpaceDE/>
              <w:autoSpaceDN/>
              <w:adjustRightInd/>
              <w:rPr>
                <w:sz w:val="28"/>
                <w:szCs w:val="28"/>
              </w:rPr>
            </w:pPr>
            <w:r w:rsidRPr="00AA7783">
              <w:rPr>
                <w:sz w:val="28"/>
                <w:szCs w:val="28"/>
              </w:rPr>
              <w:t>№</w:t>
            </w:r>
          </w:p>
        </w:tc>
        <w:tc>
          <w:tcPr>
            <w:tcW w:w="1843" w:type="dxa"/>
            <w:hideMark/>
          </w:tcPr>
          <w:p w:rsidR="00BE49B7" w:rsidRPr="00AA7783" w:rsidRDefault="00BE49B7" w:rsidP="00BE49B7">
            <w:pPr>
              <w:overflowPunct/>
              <w:autoSpaceDE/>
              <w:autoSpaceDN/>
              <w:adjustRightInd/>
              <w:rPr>
                <w:sz w:val="28"/>
                <w:szCs w:val="28"/>
              </w:rPr>
            </w:pPr>
            <w:r w:rsidRPr="00AA7783">
              <w:rPr>
                <w:sz w:val="28"/>
                <w:szCs w:val="28"/>
              </w:rPr>
              <w:t>Наименование материальных ресурсов</w:t>
            </w:r>
          </w:p>
        </w:tc>
        <w:tc>
          <w:tcPr>
            <w:tcW w:w="1510" w:type="dxa"/>
            <w:hideMark/>
          </w:tcPr>
          <w:p w:rsidR="00BE49B7" w:rsidRPr="00AA7783" w:rsidRDefault="00BE49B7" w:rsidP="00BE49B7">
            <w:pPr>
              <w:overflowPunct/>
              <w:autoSpaceDE/>
              <w:autoSpaceDN/>
              <w:adjustRightInd/>
              <w:rPr>
                <w:sz w:val="28"/>
                <w:szCs w:val="28"/>
              </w:rPr>
            </w:pPr>
            <w:r w:rsidRPr="00AA7783">
              <w:rPr>
                <w:sz w:val="28"/>
                <w:szCs w:val="28"/>
              </w:rPr>
              <w:t>Количество имеющихся единиц</w:t>
            </w:r>
          </w:p>
        </w:tc>
        <w:tc>
          <w:tcPr>
            <w:tcW w:w="1356" w:type="dxa"/>
            <w:hideMark/>
          </w:tcPr>
          <w:p w:rsidR="00BE49B7" w:rsidRPr="00AA7783" w:rsidRDefault="00BE49B7" w:rsidP="00BE49B7">
            <w:pPr>
              <w:overflowPunct/>
              <w:autoSpaceDE/>
              <w:autoSpaceDN/>
              <w:adjustRightInd/>
              <w:rPr>
                <w:sz w:val="28"/>
                <w:szCs w:val="28"/>
              </w:rPr>
            </w:pPr>
            <w:r w:rsidRPr="00AA7783">
              <w:rPr>
                <w:sz w:val="28"/>
                <w:szCs w:val="28"/>
              </w:rPr>
              <w:t>Состояние (новое, хорошее, плохое)</w:t>
            </w:r>
          </w:p>
        </w:tc>
        <w:tc>
          <w:tcPr>
            <w:tcW w:w="2211" w:type="dxa"/>
            <w:hideMark/>
          </w:tcPr>
          <w:p w:rsidR="00BE49B7" w:rsidRPr="00AA7783" w:rsidRDefault="00BE49B7" w:rsidP="00BE49B7">
            <w:pPr>
              <w:overflowPunct/>
              <w:autoSpaceDE/>
              <w:autoSpaceDN/>
              <w:adjustRightInd/>
              <w:rPr>
                <w:sz w:val="28"/>
                <w:szCs w:val="28"/>
              </w:rPr>
            </w:pPr>
            <w:r w:rsidRPr="00AA7783">
              <w:rPr>
                <w:sz w:val="28"/>
                <w:szCs w:val="28"/>
              </w:rPr>
              <w:t xml:space="preserve">Собственное (приложить документы, подтверждающие право </w:t>
            </w:r>
            <w:r w:rsidRPr="00AA7783">
              <w:rPr>
                <w:sz w:val="28"/>
                <w:szCs w:val="28"/>
              </w:rPr>
              <w:lastRenderedPageBreak/>
              <w:t>собственности), арендованное (у кого и приложить документы, подтверждающие право собственности арендодателя)</w:t>
            </w:r>
          </w:p>
        </w:tc>
        <w:tc>
          <w:tcPr>
            <w:tcW w:w="2318" w:type="dxa"/>
            <w:hideMark/>
          </w:tcPr>
          <w:p w:rsidR="00BE49B7" w:rsidRPr="00AA7783" w:rsidRDefault="00BE49B7" w:rsidP="00BE49B7">
            <w:pPr>
              <w:overflowPunct/>
              <w:autoSpaceDE/>
              <w:autoSpaceDN/>
              <w:adjustRightInd/>
              <w:rPr>
                <w:sz w:val="28"/>
                <w:szCs w:val="28"/>
              </w:rPr>
            </w:pPr>
            <w:r w:rsidRPr="00AA7783">
              <w:rPr>
                <w:sz w:val="28"/>
                <w:szCs w:val="28"/>
              </w:rPr>
              <w:lastRenderedPageBreak/>
              <w:t>Наименование, дата и номер подтверждающего документа</w:t>
            </w:r>
          </w:p>
        </w:tc>
      </w:tr>
      <w:tr w:rsidR="00BE49B7" w:rsidRPr="00AA7783" w:rsidTr="00BE49B7">
        <w:trPr>
          <w:trHeight w:val="250"/>
        </w:trPr>
        <w:tc>
          <w:tcPr>
            <w:tcW w:w="383" w:type="dxa"/>
            <w:hideMark/>
          </w:tcPr>
          <w:p w:rsidR="00BE49B7" w:rsidRPr="00AA7783" w:rsidRDefault="00BE49B7" w:rsidP="00BE49B7">
            <w:pPr>
              <w:overflowPunct/>
              <w:autoSpaceDE/>
              <w:autoSpaceDN/>
              <w:adjustRightInd/>
              <w:rPr>
                <w:sz w:val="28"/>
                <w:szCs w:val="28"/>
              </w:rPr>
            </w:pPr>
            <w:r w:rsidRPr="00AA7783">
              <w:rPr>
                <w:sz w:val="28"/>
                <w:szCs w:val="28"/>
              </w:rPr>
              <w:lastRenderedPageBreak/>
              <w:t>1</w:t>
            </w:r>
          </w:p>
        </w:tc>
        <w:tc>
          <w:tcPr>
            <w:tcW w:w="1843" w:type="dxa"/>
            <w:hideMark/>
          </w:tcPr>
          <w:p w:rsidR="00BE49B7" w:rsidRPr="00AA7783" w:rsidRDefault="00BE49B7" w:rsidP="00BE49B7">
            <w:pPr>
              <w:overflowPunct/>
              <w:autoSpaceDE/>
              <w:autoSpaceDN/>
              <w:adjustRightInd/>
              <w:rPr>
                <w:sz w:val="28"/>
                <w:szCs w:val="28"/>
              </w:rPr>
            </w:pPr>
          </w:p>
        </w:tc>
        <w:tc>
          <w:tcPr>
            <w:tcW w:w="1510" w:type="dxa"/>
            <w:hideMark/>
          </w:tcPr>
          <w:p w:rsidR="00BE49B7" w:rsidRPr="00AA7783" w:rsidRDefault="00BE49B7" w:rsidP="00BE49B7">
            <w:pPr>
              <w:overflowPunct/>
              <w:autoSpaceDE/>
              <w:autoSpaceDN/>
              <w:adjustRightInd/>
              <w:rPr>
                <w:sz w:val="28"/>
                <w:szCs w:val="28"/>
              </w:rPr>
            </w:pPr>
          </w:p>
        </w:tc>
        <w:tc>
          <w:tcPr>
            <w:tcW w:w="1356" w:type="dxa"/>
            <w:hideMark/>
          </w:tcPr>
          <w:p w:rsidR="00BE49B7" w:rsidRPr="00AA7783" w:rsidRDefault="00BE49B7" w:rsidP="00BE49B7">
            <w:pPr>
              <w:overflowPunct/>
              <w:autoSpaceDE/>
              <w:autoSpaceDN/>
              <w:adjustRightInd/>
              <w:rPr>
                <w:sz w:val="28"/>
                <w:szCs w:val="28"/>
              </w:rPr>
            </w:pPr>
          </w:p>
        </w:tc>
        <w:tc>
          <w:tcPr>
            <w:tcW w:w="2211" w:type="dxa"/>
            <w:hideMark/>
          </w:tcPr>
          <w:p w:rsidR="00BE49B7" w:rsidRPr="00AA7783" w:rsidRDefault="00BE49B7" w:rsidP="00BE49B7">
            <w:pPr>
              <w:overflowPunct/>
              <w:autoSpaceDE/>
              <w:autoSpaceDN/>
              <w:adjustRightInd/>
              <w:rPr>
                <w:sz w:val="28"/>
                <w:szCs w:val="28"/>
              </w:rPr>
            </w:pPr>
          </w:p>
        </w:tc>
        <w:tc>
          <w:tcPr>
            <w:tcW w:w="2318" w:type="dxa"/>
            <w:hideMark/>
          </w:tcPr>
          <w:p w:rsidR="00BE49B7" w:rsidRPr="00AA7783" w:rsidRDefault="00BE49B7" w:rsidP="00BE49B7">
            <w:pPr>
              <w:overflowPunct/>
              <w:autoSpaceDE/>
              <w:autoSpaceDN/>
              <w:adjustRightInd/>
              <w:rPr>
                <w:sz w:val="28"/>
                <w:szCs w:val="28"/>
              </w:rPr>
            </w:pPr>
          </w:p>
        </w:tc>
      </w:tr>
    </w:tbl>
    <w:p w:rsidR="00BE49B7" w:rsidRPr="00AA7783" w:rsidRDefault="00BE49B7" w:rsidP="00BE49B7">
      <w:pPr>
        <w:overflowPunct/>
        <w:autoSpaceDE/>
        <w:autoSpaceDN/>
        <w:adjustRightInd/>
        <w:ind w:firstLine="391"/>
        <w:jc w:val="both"/>
        <w:rPr>
          <w:sz w:val="28"/>
          <w:szCs w:val="28"/>
        </w:rPr>
      </w:pPr>
      <w:r w:rsidRPr="00AA7783">
        <w:rPr>
          <w:sz w:val="28"/>
          <w:szCs w:val="28"/>
        </w:rPr>
        <w:t>4. Сведения о трудовых ресурсах, с приложением электронных копий подтверждающих документов.</w:t>
      </w:r>
    </w:p>
    <w:tbl>
      <w:tblPr>
        <w:tblStyle w:val="10"/>
        <w:tblW w:w="9690" w:type="dxa"/>
        <w:tblLayout w:type="fixed"/>
        <w:tblLook w:val="04A0" w:firstRow="1" w:lastRow="0" w:firstColumn="1" w:lastColumn="0" w:noHBand="0" w:noVBand="1"/>
      </w:tblPr>
      <w:tblGrid>
        <w:gridCol w:w="496"/>
        <w:gridCol w:w="3618"/>
        <w:gridCol w:w="1546"/>
        <w:gridCol w:w="4030"/>
      </w:tblGrid>
      <w:tr w:rsidR="00BE49B7" w:rsidRPr="00AA7783" w:rsidTr="00BE49B7">
        <w:trPr>
          <w:trHeight w:val="1819"/>
        </w:trPr>
        <w:tc>
          <w:tcPr>
            <w:tcW w:w="496" w:type="dxa"/>
            <w:hideMark/>
          </w:tcPr>
          <w:p w:rsidR="00BE49B7" w:rsidRPr="00AA7783" w:rsidRDefault="00BE49B7" w:rsidP="00BE49B7">
            <w:pPr>
              <w:overflowPunct/>
              <w:autoSpaceDE/>
              <w:autoSpaceDN/>
              <w:adjustRightInd/>
              <w:rPr>
                <w:sz w:val="28"/>
                <w:szCs w:val="28"/>
              </w:rPr>
            </w:pPr>
            <w:r w:rsidRPr="00AA7783">
              <w:rPr>
                <w:sz w:val="28"/>
                <w:szCs w:val="28"/>
              </w:rPr>
              <w:t>№</w:t>
            </w:r>
          </w:p>
        </w:tc>
        <w:tc>
          <w:tcPr>
            <w:tcW w:w="3618" w:type="dxa"/>
            <w:hideMark/>
          </w:tcPr>
          <w:p w:rsidR="00BE49B7" w:rsidRPr="00AA7783" w:rsidRDefault="00BE49B7" w:rsidP="00BE49B7">
            <w:pPr>
              <w:overflowPunct/>
              <w:autoSpaceDE/>
              <w:autoSpaceDN/>
              <w:adjustRightInd/>
              <w:rPr>
                <w:sz w:val="28"/>
                <w:szCs w:val="28"/>
              </w:rPr>
            </w:pPr>
            <w:r w:rsidRPr="00AA7783">
              <w:rPr>
                <w:sz w:val="28"/>
                <w:szCs w:val="28"/>
              </w:rPr>
              <w:t>Ф. И. О. работников (приложить электронную копию документа, удостоверяющего личность)</w:t>
            </w:r>
          </w:p>
        </w:tc>
        <w:tc>
          <w:tcPr>
            <w:tcW w:w="1546" w:type="dxa"/>
            <w:hideMark/>
          </w:tcPr>
          <w:p w:rsidR="00BE49B7" w:rsidRPr="00AA7783" w:rsidRDefault="00BE49B7" w:rsidP="00BE49B7">
            <w:pPr>
              <w:overflowPunct/>
              <w:autoSpaceDE/>
              <w:autoSpaceDN/>
              <w:adjustRightInd/>
              <w:rPr>
                <w:sz w:val="28"/>
                <w:szCs w:val="28"/>
              </w:rPr>
            </w:pPr>
            <w:r w:rsidRPr="00AA7783">
              <w:rPr>
                <w:sz w:val="28"/>
                <w:szCs w:val="28"/>
              </w:rPr>
              <w:t>Должность</w:t>
            </w:r>
          </w:p>
        </w:tc>
        <w:tc>
          <w:tcPr>
            <w:tcW w:w="4030" w:type="dxa"/>
            <w:hideMark/>
          </w:tcPr>
          <w:p w:rsidR="00BE49B7" w:rsidRPr="00AA7783" w:rsidRDefault="00BE49B7" w:rsidP="00BE49B7">
            <w:pPr>
              <w:overflowPunct/>
              <w:autoSpaceDE/>
              <w:autoSpaceDN/>
              <w:adjustRightInd/>
              <w:rPr>
                <w:sz w:val="28"/>
                <w:szCs w:val="28"/>
              </w:rPr>
            </w:pPr>
            <w:r w:rsidRPr="00AA7783">
              <w:rPr>
                <w:sz w:val="28"/>
                <w:szCs w:val="28"/>
              </w:rPr>
              <w:t>Документ о квалификации (указать номер и дату выдачи диплома об образовании, сертификата, аттестата и т.д., приложить их электронные копии)</w:t>
            </w:r>
          </w:p>
        </w:tc>
      </w:tr>
      <w:tr w:rsidR="00BE49B7" w:rsidRPr="00AA7783" w:rsidTr="00BE49B7">
        <w:trPr>
          <w:trHeight w:val="319"/>
        </w:trPr>
        <w:tc>
          <w:tcPr>
            <w:tcW w:w="496" w:type="dxa"/>
            <w:hideMark/>
          </w:tcPr>
          <w:p w:rsidR="00BE49B7" w:rsidRPr="00AA7783" w:rsidRDefault="00BE49B7" w:rsidP="00BE49B7">
            <w:pPr>
              <w:overflowPunct/>
              <w:autoSpaceDE/>
              <w:autoSpaceDN/>
              <w:adjustRightInd/>
              <w:rPr>
                <w:sz w:val="28"/>
                <w:szCs w:val="28"/>
              </w:rPr>
            </w:pPr>
            <w:r w:rsidRPr="00AA7783">
              <w:rPr>
                <w:sz w:val="28"/>
                <w:szCs w:val="28"/>
              </w:rPr>
              <w:t>1</w:t>
            </w:r>
          </w:p>
        </w:tc>
        <w:tc>
          <w:tcPr>
            <w:tcW w:w="3618" w:type="dxa"/>
            <w:hideMark/>
          </w:tcPr>
          <w:p w:rsidR="00BE49B7" w:rsidRPr="00AA7783" w:rsidRDefault="00BE49B7" w:rsidP="00BE49B7">
            <w:pPr>
              <w:overflowPunct/>
              <w:autoSpaceDE/>
              <w:autoSpaceDN/>
              <w:adjustRightInd/>
              <w:rPr>
                <w:sz w:val="28"/>
                <w:szCs w:val="28"/>
              </w:rPr>
            </w:pPr>
          </w:p>
        </w:tc>
        <w:tc>
          <w:tcPr>
            <w:tcW w:w="1546" w:type="dxa"/>
            <w:hideMark/>
          </w:tcPr>
          <w:p w:rsidR="00BE49B7" w:rsidRPr="00AA7783" w:rsidRDefault="00BE49B7" w:rsidP="00BE49B7">
            <w:pPr>
              <w:overflowPunct/>
              <w:autoSpaceDE/>
              <w:autoSpaceDN/>
              <w:adjustRightInd/>
              <w:rPr>
                <w:sz w:val="28"/>
                <w:szCs w:val="28"/>
              </w:rPr>
            </w:pPr>
          </w:p>
        </w:tc>
        <w:tc>
          <w:tcPr>
            <w:tcW w:w="4030" w:type="dxa"/>
            <w:hideMark/>
          </w:tcPr>
          <w:p w:rsidR="00BE49B7" w:rsidRPr="00AA7783" w:rsidRDefault="00BE49B7" w:rsidP="00BE49B7">
            <w:pPr>
              <w:overflowPunct/>
              <w:autoSpaceDE/>
              <w:autoSpaceDN/>
              <w:adjustRightInd/>
              <w:rPr>
                <w:sz w:val="28"/>
                <w:szCs w:val="28"/>
              </w:rPr>
            </w:pPr>
          </w:p>
        </w:tc>
      </w:tr>
    </w:tbl>
    <w:p w:rsidR="00BE49B7" w:rsidRPr="00AA7783" w:rsidRDefault="00BE49B7" w:rsidP="00BE49B7">
      <w:pPr>
        <w:overflowPunct/>
        <w:autoSpaceDE/>
        <w:autoSpaceDN/>
        <w:adjustRightInd/>
        <w:ind w:firstLine="391"/>
        <w:jc w:val="both"/>
        <w:rPr>
          <w:sz w:val="28"/>
          <w:szCs w:val="28"/>
        </w:rPr>
      </w:pPr>
      <w:r w:rsidRPr="00AA7783">
        <w:rPr>
          <w:sz w:val="28"/>
          <w:szCs w:val="28"/>
        </w:rPr>
        <w:t>5.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Style w:val="10"/>
        <w:tblW w:w="9633" w:type="dxa"/>
        <w:tblLayout w:type="fixed"/>
        <w:tblLook w:val="04A0" w:firstRow="1" w:lastRow="0" w:firstColumn="1" w:lastColumn="0" w:noHBand="0" w:noVBand="1"/>
      </w:tblPr>
      <w:tblGrid>
        <w:gridCol w:w="494"/>
        <w:gridCol w:w="2815"/>
        <w:gridCol w:w="1995"/>
        <w:gridCol w:w="2150"/>
        <w:gridCol w:w="2179"/>
      </w:tblGrid>
      <w:tr w:rsidR="00BE49B7" w:rsidRPr="00AA7783" w:rsidTr="00BE49B7">
        <w:trPr>
          <w:trHeight w:val="1091"/>
        </w:trPr>
        <w:tc>
          <w:tcPr>
            <w:tcW w:w="494" w:type="dxa"/>
            <w:hideMark/>
          </w:tcPr>
          <w:p w:rsidR="00BE49B7" w:rsidRPr="00AA7783" w:rsidRDefault="00BE49B7" w:rsidP="00BE49B7">
            <w:pPr>
              <w:overflowPunct/>
              <w:autoSpaceDE/>
              <w:autoSpaceDN/>
              <w:adjustRightInd/>
              <w:rPr>
                <w:sz w:val="28"/>
                <w:szCs w:val="28"/>
              </w:rPr>
            </w:pPr>
            <w:r w:rsidRPr="00AA7783">
              <w:rPr>
                <w:sz w:val="28"/>
                <w:szCs w:val="28"/>
              </w:rPr>
              <w:t>№</w:t>
            </w:r>
          </w:p>
        </w:tc>
        <w:tc>
          <w:tcPr>
            <w:tcW w:w="2815" w:type="dxa"/>
            <w:hideMark/>
          </w:tcPr>
          <w:p w:rsidR="00BE49B7" w:rsidRPr="00AA7783" w:rsidRDefault="00BE49B7" w:rsidP="00BE49B7">
            <w:pPr>
              <w:overflowPunct/>
              <w:autoSpaceDE/>
              <w:autoSpaceDN/>
              <w:adjustRightInd/>
              <w:rPr>
                <w:sz w:val="28"/>
                <w:szCs w:val="28"/>
              </w:rPr>
            </w:pPr>
            <w:r w:rsidRPr="00AA7783">
              <w:rPr>
                <w:sz w:val="28"/>
                <w:szCs w:val="28"/>
              </w:rPr>
              <w:t>Наименование разрешения (лицензия)</w:t>
            </w:r>
          </w:p>
        </w:tc>
        <w:tc>
          <w:tcPr>
            <w:tcW w:w="1995" w:type="dxa"/>
            <w:hideMark/>
          </w:tcPr>
          <w:p w:rsidR="00BE49B7" w:rsidRPr="00AA7783" w:rsidRDefault="00BE49B7" w:rsidP="00BE49B7">
            <w:pPr>
              <w:overflowPunct/>
              <w:autoSpaceDE/>
              <w:autoSpaceDN/>
              <w:adjustRightInd/>
              <w:rPr>
                <w:sz w:val="28"/>
                <w:szCs w:val="28"/>
              </w:rPr>
            </w:pPr>
            <w:r w:rsidRPr="00AA7783">
              <w:rPr>
                <w:sz w:val="28"/>
                <w:szCs w:val="28"/>
              </w:rPr>
              <w:t>Вид деятельности</w:t>
            </w:r>
          </w:p>
        </w:tc>
        <w:tc>
          <w:tcPr>
            <w:tcW w:w="2150" w:type="dxa"/>
            <w:hideMark/>
          </w:tcPr>
          <w:p w:rsidR="00BE49B7" w:rsidRPr="00AA7783" w:rsidRDefault="00BE49B7" w:rsidP="00BE49B7">
            <w:pPr>
              <w:overflowPunct/>
              <w:autoSpaceDE/>
              <w:autoSpaceDN/>
              <w:adjustRightInd/>
              <w:rPr>
                <w:sz w:val="28"/>
                <w:szCs w:val="28"/>
              </w:rPr>
            </w:pPr>
            <w:r w:rsidRPr="00AA7783">
              <w:rPr>
                <w:sz w:val="28"/>
                <w:szCs w:val="28"/>
              </w:rPr>
              <w:t>Особые условия (категория)</w:t>
            </w:r>
          </w:p>
        </w:tc>
        <w:tc>
          <w:tcPr>
            <w:tcW w:w="2179" w:type="dxa"/>
            <w:hideMark/>
          </w:tcPr>
          <w:p w:rsidR="00BE49B7" w:rsidRPr="00AA7783" w:rsidRDefault="00BE49B7" w:rsidP="00BE49B7">
            <w:pPr>
              <w:overflowPunct/>
              <w:autoSpaceDE/>
              <w:autoSpaceDN/>
              <w:adjustRightInd/>
              <w:rPr>
                <w:sz w:val="28"/>
                <w:szCs w:val="28"/>
              </w:rPr>
            </w:pPr>
            <w:r w:rsidRPr="00AA7783">
              <w:rPr>
                <w:sz w:val="28"/>
                <w:szCs w:val="28"/>
              </w:rPr>
              <w:t>Дата и номер выдачи документа</w:t>
            </w:r>
          </w:p>
        </w:tc>
      </w:tr>
      <w:tr w:rsidR="00BE49B7" w:rsidRPr="00AA7783" w:rsidTr="00BE49B7">
        <w:trPr>
          <w:trHeight w:val="359"/>
        </w:trPr>
        <w:tc>
          <w:tcPr>
            <w:tcW w:w="494" w:type="dxa"/>
            <w:hideMark/>
          </w:tcPr>
          <w:p w:rsidR="00BE49B7" w:rsidRPr="00AA7783" w:rsidRDefault="00BE49B7" w:rsidP="00BE49B7">
            <w:pPr>
              <w:overflowPunct/>
              <w:autoSpaceDE/>
              <w:autoSpaceDN/>
              <w:adjustRightInd/>
              <w:rPr>
                <w:sz w:val="28"/>
                <w:szCs w:val="28"/>
              </w:rPr>
            </w:pPr>
            <w:r w:rsidRPr="00AA7783">
              <w:rPr>
                <w:sz w:val="28"/>
                <w:szCs w:val="28"/>
              </w:rPr>
              <w:t>1.</w:t>
            </w:r>
          </w:p>
        </w:tc>
        <w:tc>
          <w:tcPr>
            <w:tcW w:w="2815" w:type="dxa"/>
            <w:hideMark/>
          </w:tcPr>
          <w:p w:rsidR="00BE49B7" w:rsidRPr="00AA7783" w:rsidRDefault="00BE49B7" w:rsidP="00BE49B7">
            <w:pPr>
              <w:overflowPunct/>
              <w:autoSpaceDE/>
              <w:autoSpaceDN/>
              <w:adjustRightInd/>
              <w:rPr>
                <w:sz w:val="28"/>
                <w:szCs w:val="28"/>
              </w:rPr>
            </w:pPr>
          </w:p>
        </w:tc>
        <w:tc>
          <w:tcPr>
            <w:tcW w:w="1995" w:type="dxa"/>
            <w:hideMark/>
          </w:tcPr>
          <w:p w:rsidR="00BE49B7" w:rsidRPr="00AA7783" w:rsidRDefault="00BE49B7" w:rsidP="00BE49B7">
            <w:pPr>
              <w:overflowPunct/>
              <w:autoSpaceDE/>
              <w:autoSpaceDN/>
              <w:adjustRightInd/>
              <w:rPr>
                <w:sz w:val="28"/>
                <w:szCs w:val="28"/>
              </w:rPr>
            </w:pPr>
          </w:p>
        </w:tc>
        <w:tc>
          <w:tcPr>
            <w:tcW w:w="2150" w:type="dxa"/>
            <w:hideMark/>
          </w:tcPr>
          <w:p w:rsidR="00BE49B7" w:rsidRPr="00AA7783" w:rsidRDefault="00BE49B7" w:rsidP="00BE49B7">
            <w:pPr>
              <w:overflowPunct/>
              <w:autoSpaceDE/>
              <w:autoSpaceDN/>
              <w:adjustRightInd/>
              <w:rPr>
                <w:sz w:val="28"/>
                <w:szCs w:val="28"/>
              </w:rPr>
            </w:pPr>
          </w:p>
        </w:tc>
        <w:tc>
          <w:tcPr>
            <w:tcW w:w="2179" w:type="dxa"/>
            <w:hideMark/>
          </w:tcPr>
          <w:p w:rsidR="00BE49B7" w:rsidRPr="00AA7783" w:rsidRDefault="00BE49B7" w:rsidP="00BE49B7">
            <w:pPr>
              <w:overflowPunct/>
              <w:autoSpaceDE/>
              <w:autoSpaceDN/>
              <w:adjustRightInd/>
              <w:rPr>
                <w:sz w:val="28"/>
                <w:szCs w:val="28"/>
              </w:rPr>
            </w:pPr>
          </w:p>
        </w:tc>
      </w:tr>
    </w:tbl>
    <w:p w:rsidR="00BE49B7" w:rsidRPr="00AA7783" w:rsidRDefault="00BE49B7" w:rsidP="00BE49B7">
      <w:pPr>
        <w:overflowPunct/>
        <w:autoSpaceDE/>
        <w:autoSpaceDN/>
        <w:adjustRightInd/>
        <w:rPr>
          <w:sz w:val="28"/>
          <w:szCs w:val="28"/>
        </w:rPr>
      </w:pPr>
      <w:r w:rsidRPr="00AA7783">
        <w:rPr>
          <w:sz w:val="28"/>
          <w:szCs w:val="28"/>
        </w:rPr>
        <w:t>_______________________________________</w:t>
      </w:r>
    </w:p>
    <w:tbl>
      <w:tblPr>
        <w:tblStyle w:val="10"/>
        <w:tblW w:w="9603" w:type="dxa"/>
        <w:tblLayout w:type="fixed"/>
        <w:tblLook w:val="04A0" w:firstRow="1" w:lastRow="0" w:firstColumn="1" w:lastColumn="0" w:noHBand="0" w:noVBand="1"/>
      </w:tblPr>
      <w:tblGrid>
        <w:gridCol w:w="710"/>
        <w:gridCol w:w="8893"/>
      </w:tblGrid>
      <w:tr w:rsidR="00BE49B7" w:rsidRPr="00AA7783" w:rsidTr="00BE49B7">
        <w:trPr>
          <w:trHeight w:val="446"/>
        </w:trPr>
        <w:tc>
          <w:tcPr>
            <w:tcW w:w="710" w:type="dxa"/>
            <w:hideMark/>
          </w:tcPr>
          <w:p w:rsidR="00BE49B7" w:rsidRPr="00AA7783" w:rsidRDefault="00BE49B7" w:rsidP="00BE49B7">
            <w:pPr>
              <w:overflowPunct/>
              <w:autoSpaceDE/>
              <w:autoSpaceDN/>
              <w:adjustRightInd/>
              <w:rPr>
                <w:sz w:val="28"/>
                <w:szCs w:val="28"/>
              </w:rPr>
            </w:pPr>
            <w:r w:rsidRPr="00AA7783">
              <w:rPr>
                <w:noProof/>
                <w:sz w:val="28"/>
                <w:szCs w:val="28"/>
              </w:rPr>
              <w:drawing>
                <wp:inline distT="0" distB="0" distL="0" distR="0" wp14:anchorId="5A350C3C" wp14:editId="40233B81">
                  <wp:extent cx="297180" cy="190500"/>
                  <wp:effectExtent l="0" t="0" r="7620" b="0"/>
                  <wp:docPr id="6" name="Рисунок 6"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78/0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p>
        </w:tc>
        <w:tc>
          <w:tcPr>
            <w:tcW w:w="8893" w:type="dxa"/>
            <w:hideMark/>
          </w:tcPr>
          <w:p w:rsidR="00BE49B7" w:rsidRPr="00AA7783" w:rsidRDefault="00BE49B7" w:rsidP="00BE49B7">
            <w:pPr>
              <w:overflowPunct/>
              <w:autoSpaceDE/>
              <w:autoSpaceDN/>
              <w:adjustRightInd/>
              <w:rPr>
                <w:sz w:val="28"/>
                <w:szCs w:val="28"/>
              </w:rPr>
            </w:pPr>
            <w:r w:rsidRPr="00AA7783">
              <w:rPr>
                <w:sz w:val="28"/>
                <w:szCs w:val="28"/>
              </w:rPr>
              <w:t>Достоверность всех сведений о квалификации подтверждаю</w:t>
            </w:r>
          </w:p>
        </w:tc>
      </w:tr>
    </w:tbl>
    <w:p w:rsidR="00BE49B7" w:rsidRPr="00AA7783" w:rsidRDefault="00BE49B7" w:rsidP="00BE49B7">
      <w:pPr>
        <w:overflowPunct/>
        <w:autoSpaceDE/>
        <w:autoSpaceDN/>
        <w:adjustRightInd/>
        <w:ind w:firstLine="391"/>
        <w:jc w:val="both"/>
        <w:rPr>
          <w:sz w:val="28"/>
          <w:szCs w:val="28"/>
        </w:rPr>
      </w:pPr>
    </w:p>
    <w:p w:rsidR="00BE49B7" w:rsidRPr="00AA7783" w:rsidRDefault="00BE49B7" w:rsidP="00BE49B7">
      <w:pPr>
        <w:overflowPunct/>
        <w:autoSpaceDE/>
        <w:autoSpaceDN/>
        <w:adjustRightInd/>
        <w:ind w:firstLine="391"/>
        <w:jc w:val="both"/>
        <w:rPr>
          <w:sz w:val="28"/>
          <w:szCs w:val="28"/>
        </w:rPr>
      </w:pPr>
      <w:r w:rsidRPr="00AA7783">
        <w:rPr>
          <w:sz w:val="28"/>
          <w:szCs w:val="28"/>
        </w:rPr>
        <w:t>Примечание:</w:t>
      </w:r>
    </w:p>
    <w:p w:rsidR="00BE49B7" w:rsidRPr="00AA7783" w:rsidRDefault="00BE49B7" w:rsidP="00BE49B7">
      <w:pPr>
        <w:overflowPunct/>
        <w:autoSpaceDE/>
        <w:autoSpaceDN/>
        <w:adjustRightInd/>
        <w:ind w:firstLine="391"/>
        <w:jc w:val="both"/>
        <w:rPr>
          <w:sz w:val="28"/>
          <w:szCs w:val="28"/>
        </w:rPr>
      </w:pPr>
      <w:r w:rsidRPr="00AA7783">
        <w:rPr>
          <w:sz w:val="28"/>
          <w:szCs w:val="28"/>
        </w:rPr>
        <w:t>1. 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BE49B7" w:rsidRPr="00AA7783" w:rsidRDefault="00BE49B7" w:rsidP="00BE49B7">
      <w:pPr>
        <w:overflowPunct/>
        <w:autoSpaceDE/>
        <w:autoSpaceDN/>
        <w:adjustRightInd/>
        <w:ind w:firstLine="391"/>
        <w:jc w:val="both"/>
        <w:rPr>
          <w:sz w:val="28"/>
          <w:szCs w:val="28"/>
        </w:rPr>
      </w:pPr>
      <w:r w:rsidRPr="00AA7783">
        <w:rPr>
          <w:sz w:val="28"/>
          <w:szCs w:val="28"/>
        </w:rPr>
        <w:t>При этом требования пунктов 3 и 4 настоящего приложения не распространяются на таких потенциальных поставщиков.</w:t>
      </w:r>
    </w:p>
    <w:p w:rsidR="00BE49B7" w:rsidRPr="00AA7783" w:rsidRDefault="00BE49B7" w:rsidP="00BE49B7">
      <w:pPr>
        <w:overflowPunct/>
        <w:autoSpaceDE/>
        <w:autoSpaceDN/>
        <w:adjustRightInd/>
        <w:ind w:firstLine="391"/>
        <w:jc w:val="both"/>
        <w:rPr>
          <w:sz w:val="28"/>
          <w:szCs w:val="28"/>
        </w:rPr>
      </w:pPr>
      <w:r w:rsidRPr="00AA7783">
        <w:rPr>
          <w:sz w:val="28"/>
          <w:szCs w:val="28"/>
        </w:rPr>
        <w:lastRenderedPageBreak/>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BE49B7" w:rsidRPr="00AA7783" w:rsidRDefault="00BE49B7" w:rsidP="00BE49B7">
      <w:pPr>
        <w:overflowPunct/>
        <w:autoSpaceDE/>
        <w:autoSpaceDN/>
        <w:adjustRightInd/>
        <w:ind w:firstLine="391"/>
        <w:jc w:val="both"/>
        <w:rPr>
          <w:sz w:val="28"/>
          <w:szCs w:val="28"/>
        </w:rPr>
      </w:pPr>
      <w:r w:rsidRPr="00AA7783">
        <w:rPr>
          <w:sz w:val="28"/>
          <w:szCs w:val="28"/>
        </w:rPr>
        <w:t>3. Документами, подтверждающими опыт работы, являются электронные копии актов выполненных работ.</w:t>
      </w:r>
    </w:p>
    <w:p w:rsidR="00BE49B7" w:rsidRPr="00AA7783" w:rsidRDefault="00BE49B7" w:rsidP="00BE49B7">
      <w:pPr>
        <w:overflowPunct/>
        <w:autoSpaceDE/>
        <w:autoSpaceDN/>
        <w:adjustRightInd/>
        <w:ind w:firstLine="459"/>
        <w:jc w:val="both"/>
        <w:rPr>
          <w:sz w:val="28"/>
          <w:szCs w:val="28"/>
        </w:rPr>
      </w:pPr>
      <w:r w:rsidRPr="00AA7783">
        <w:rPr>
          <w:sz w:val="28"/>
          <w:szCs w:val="28"/>
        </w:rPr>
        <w:t>4. При расчете опыта работы по договорам со сроком свыше одного года признается год завершения работ.</w:t>
      </w:r>
    </w:p>
    <w:p w:rsidR="00BE49B7" w:rsidRPr="00AA7783" w:rsidRDefault="00BE49B7" w:rsidP="00BE49B7">
      <w:pPr>
        <w:overflowPunct/>
        <w:autoSpaceDE/>
        <w:autoSpaceDN/>
        <w:adjustRightInd/>
        <w:ind w:firstLine="459"/>
        <w:jc w:val="both"/>
        <w:rPr>
          <w:sz w:val="28"/>
          <w:szCs w:val="28"/>
        </w:rPr>
      </w:pPr>
      <w:r w:rsidRPr="00AA7783">
        <w:rPr>
          <w:sz w:val="28"/>
          <w:szCs w:val="28"/>
        </w:rPr>
        <w:t>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BE49B7" w:rsidRPr="00AA7783" w:rsidRDefault="00BE49B7" w:rsidP="00BE49B7">
      <w:pPr>
        <w:overflowPunct/>
        <w:autoSpaceDE/>
        <w:autoSpaceDN/>
        <w:adjustRightInd/>
        <w:ind w:firstLine="459"/>
        <w:jc w:val="both"/>
        <w:rPr>
          <w:sz w:val="28"/>
          <w:szCs w:val="28"/>
        </w:rPr>
      </w:pPr>
      <w:r w:rsidRPr="00AA7783">
        <w:rPr>
          <w:sz w:val="28"/>
          <w:szCs w:val="28"/>
        </w:rPr>
        <w:t>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BE49B7" w:rsidRPr="00AA7783" w:rsidRDefault="00BE49B7" w:rsidP="00BE49B7">
      <w:pPr>
        <w:overflowPunct/>
        <w:autoSpaceDE/>
        <w:autoSpaceDN/>
        <w:adjustRightInd/>
        <w:ind w:firstLine="459"/>
        <w:jc w:val="both"/>
        <w:rPr>
          <w:sz w:val="28"/>
          <w:szCs w:val="28"/>
        </w:rPr>
      </w:pPr>
      <w:r w:rsidRPr="00AA7783">
        <w:rPr>
          <w:sz w:val="28"/>
          <w:szCs w:val="28"/>
        </w:rPr>
        <w:t>7. Не допускается представление электронной копии договора субаренды материальных ресурсов.</w:t>
      </w:r>
    </w:p>
    <w:p w:rsidR="00BE49B7" w:rsidRPr="00AA7783" w:rsidRDefault="00BE49B7" w:rsidP="00BE49B7">
      <w:pPr>
        <w:overflowPunct/>
        <w:autoSpaceDE/>
        <w:autoSpaceDN/>
        <w:adjustRightInd/>
        <w:ind w:firstLine="459"/>
        <w:jc w:val="both"/>
        <w:rPr>
          <w:sz w:val="28"/>
          <w:szCs w:val="28"/>
        </w:rPr>
      </w:pPr>
    </w:p>
    <w:p w:rsidR="00BE49B7" w:rsidRPr="00AA7783" w:rsidRDefault="00BE49B7" w:rsidP="00CC6A77">
      <w:pPr>
        <w:overflowPunct/>
        <w:autoSpaceDE/>
        <w:autoSpaceDN/>
        <w:adjustRightInd/>
        <w:jc w:val="both"/>
        <w:rPr>
          <w:sz w:val="28"/>
          <w:szCs w:val="28"/>
        </w:rPr>
      </w:pPr>
      <w:r w:rsidRPr="00AA7783">
        <w:rPr>
          <w:sz w:val="28"/>
          <w:szCs w:val="28"/>
        </w:rPr>
        <w:t>Расшифровка аббревиатур:</w:t>
      </w:r>
    </w:p>
    <w:p w:rsidR="00BE49B7" w:rsidRPr="00AA7783" w:rsidRDefault="00BE49B7" w:rsidP="00CC6A77">
      <w:pPr>
        <w:overflowPunct/>
        <w:autoSpaceDE/>
        <w:autoSpaceDN/>
        <w:adjustRightInd/>
        <w:jc w:val="both"/>
        <w:rPr>
          <w:sz w:val="28"/>
          <w:szCs w:val="28"/>
        </w:rPr>
      </w:pPr>
      <w:r w:rsidRPr="00AA7783">
        <w:rPr>
          <w:sz w:val="28"/>
          <w:szCs w:val="28"/>
        </w:rPr>
        <w:t>БИН – бизнес-идентификационный номер;</w:t>
      </w:r>
    </w:p>
    <w:p w:rsidR="00BE49B7" w:rsidRPr="00AA7783" w:rsidRDefault="00BE49B7" w:rsidP="00CC6A77">
      <w:pPr>
        <w:overflowPunct/>
        <w:autoSpaceDE/>
        <w:autoSpaceDN/>
        <w:adjustRightInd/>
        <w:jc w:val="both"/>
        <w:rPr>
          <w:sz w:val="28"/>
          <w:szCs w:val="28"/>
        </w:rPr>
      </w:pPr>
      <w:r w:rsidRPr="00AA7783">
        <w:rPr>
          <w:sz w:val="28"/>
          <w:szCs w:val="28"/>
        </w:rPr>
        <w:t>ИИН – индивидуальный идентификационный номер;</w:t>
      </w:r>
    </w:p>
    <w:p w:rsidR="00BE49B7" w:rsidRPr="00AA7783" w:rsidRDefault="00BE49B7" w:rsidP="00CC6A77">
      <w:pPr>
        <w:overflowPunct/>
        <w:autoSpaceDE/>
        <w:autoSpaceDN/>
        <w:adjustRightInd/>
        <w:jc w:val="both"/>
        <w:rPr>
          <w:sz w:val="28"/>
          <w:szCs w:val="28"/>
        </w:rPr>
      </w:pPr>
      <w:r w:rsidRPr="00AA7783">
        <w:rPr>
          <w:sz w:val="28"/>
          <w:szCs w:val="28"/>
        </w:rPr>
        <w:t>ИНН – идентификационный номер налогоплательщика;</w:t>
      </w:r>
    </w:p>
    <w:p w:rsidR="00BE49B7" w:rsidRPr="00AA7783" w:rsidRDefault="00BE49B7" w:rsidP="00CC6A77">
      <w:pPr>
        <w:overflowPunct/>
        <w:autoSpaceDE/>
        <w:autoSpaceDN/>
        <w:adjustRightInd/>
        <w:jc w:val="both"/>
        <w:rPr>
          <w:sz w:val="28"/>
          <w:szCs w:val="28"/>
        </w:rPr>
      </w:pPr>
      <w:r w:rsidRPr="00AA7783">
        <w:rPr>
          <w:sz w:val="28"/>
          <w:szCs w:val="28"/>
        </w:rPr>
        <w:t>УНП – учетный номер плательщика;</w:t>
      </w:r>
    </w:p>
    <w:p w:rsidR="00BE49B7" w:rsidRPr="00AA7783" w:rsidRDefault="00BE49B7" w:rsidP="00CC6A77">
      <w:pPr>
        <w:overflowPunct/>
        <w:autoSpaceDE/>
        <w:autoSpaceDN/>
        <w:adjustRightInd/>
        <w:jc w:val="both"/>
        <w:rPr>
          <w:sz w:val="28"/>
          <w:szCs w:val="28"/>
        </w:rPr>
      </w:pPr>
      <w:r w:rsidRPr="00AA7783">
        <w:rPr>
          <w:sz w:val="28"/>
          <w:szCs w:val="28"/>
        </w:rPr>
        <w:t>Ф.И.О. – фамилия, имя, отчество (при наличии).</w:t>
      </w:r>
    </w:p>
    <w:p w:rsidR="00BE49B7" w:rsidRPr="00AA7783" w:rsidRDefault="00BE49B7">
      <w:pPr>
        <w:rPr>
          <w:sz w:val="28"/>
          <w:szCs w:val="28"/>
        </w:rPr>
      </w:pPr>
    </w:p>
    <w:p w:rsidR="00BE49B7" w:rsidRPr="00AA7783" w:rsidRDefault="00BE49B7">
      <w:pPr>
        <w:rPr>
          <w:sz w:val="28"/>
          <w:szCs w:val="28"/>
        </w:rPr>
      </w:pPr>
    </w:p>
    <w:p w:rsidR="00BE49B7" w:rsidRPr="00AA7783" w:rsidRDefault="00BE49B7">
      <w:pPr>
        <w:rPr>
          <w:sz w:val="28"/>
          <w:szCs w:val="28"/>
        </w:rPr>
      </w:pPr>
    </w:p>
    <w:p w:rsidR="00BE49B7" w:rsidRPr="00AA7783" w:rsidRDefault="00BE49B7">
      <w:pPr>
        <w:rPr>
          <w:sz w:val="28"/>
          <w:szCs w:val="28"/>
        </w:rPr>
      </w:pPr>
    </w:p>
    <w:p w:rsidR="00BE49B7" w:rsidRPr="00AA7783" w:rsidRDefault="00BE49B7">
      <w:pPr>
        <w:rPr>
          <w:sz w:val="28"/>
          <w:szCs w:val="28"/>
        </w:rPr>
      </w:pPr>
    </w:p>
    <w:p w:rsidR="00BE49B7" w:rsidRPr="00AA7783" w:rsidRDefault="00BE49B7">
      <w:pPr>
        <w:rPr>
          <w:sz w:val="28"/>
          <w:szCs w:val="28"/>
        </w:rPr>
      </w:pPr>
    </w:p>
    <w:p w:rsidR="00BE49B7" w:rsidRPr="00AA7783" w:rsidRDefault="00BE49B7">
      <w:pPr>
        <w:rPr>
          <w:sz w:val="28"/>
          <w:szCs w:val="28"/>
        </w:rPr>
      </w:pPr>
    </w:p>
    <w:p w:rsidR="00BE49B7" w:rsidRPr="00AA7783" w:rsidRDefault="00BE49B7">
      <w:pPr>
        <w:rPr>
          <w:sz w:val="28"/>
          <w:szCs w:val="28"/>
        </w:rPr>
      </w:pPr>
    </w:p>
    <w:p w:rsidR="00BE49B7" w:rsidRPr="00AA7783" w:rsidRDefault="00BE49B7">
      <w:pPr>
        <w:rPr>
          <w:sz w:val="28"/>
          <w:szCs w:val="28"/>
        </w:rPr>
      </w:pPr>
    </w:p>
    <w:p w:rsidR="00BE49B7" w:rsidRPr="00AA7783" w:rsidRDefault="00BE49B7">
      <w:pPr>
        <w:rPr>
          <w:sz w:val="28"/>
          <w:szCs w:val="28"/>
        </w:rPr>
      </w:pPr>
    </w:p>
    <w:p w:rsidR="00BE49B7" w:rsidRPr="00AA7783" w:rsidRDefault="00BE49B7">
      <w:pPr>
        <w:rPr>
          <w:sz w:val="28"/>
          <w:szCs w:val="28"/>
        </w:rPr>
      </w:pPr>
    </w:p>
    <w:p w:rsidR="00BE49B7" w:rsidRPr="00AA7783" w:rsidRDefault="00BE49B7">
      <w:pPr>
        <w:rPr>
          <w:sz w:val="28"/>
          <w:szCs w:val="28"/>
        </w:rPr>
      </w:pPr>
    </w:p>
    <w:p w:rsidR="000C6EDA" w:rsidRPr="00AA7783" w:rsidRDefault="000C6EDA">
      <w:pPr>
        <w:rPr>
          <w:sz w:val="28"/>
          <w:szCs w:val="28"/>
        </w:rPr>
      </w:pPr>
    </w:p>
    <w:p w:rsidR="000C6EDA" w:rsidRPr="00AA7783" w:rsidRDefault="000C6EDA">
      <w:pPr>
        <w:rPr>
          <w:sz w:val="28"/>
          <w:szCs w:val="28"/>
        </w:rPr>
      </w:pPr>
    </w:p>
    <w:p w:rsidR="000C6EDA" w:rsidRPr="00AA7783" w:rsidRDefault="000C6EDA">
      <w:pPr>
        <w:rPr>
          <w:sz w:val="28"/>
          <w:szCs w:val="28"/>
        </w:rPr>
      </w:pPr>
    </w:p>
    <w:tbl>
      <w:tblPr>
        <w:tblW w:w="4075" w:type="dxa"/>
        <w:tblInd w:w="5778" w:type="dxa"/>
        <w:tblLayout w:type="fixed"/>
        <w:tblLook w:val="04A0" w:firstRow="1" w:lastRow="0" w:firstColumn="1" w:lastColumn="0" w:noHBand="0" w:noVBand="1"/>
      </w:tblPr>
      <w:tblGrid>
        <w:gridCol w:w="4075"/>
      </w:tblGrid>
      <w:tr w:rsidR="00BE49B7" w:rsidRPr="00AA7783" w:rsidTr="00702F45">
        <w:tc>
          <w:tcPr>
            <w:tcW w:w="4075" w:type="dxa"/>
            <w:hideMark/>
          </w:tcPr>
          <w:p w:rsidR="00BE49B7" w:rsidRPr="00AA7783" w:rsidRDefault="00BE49B7" w:rsidP="00702F45">
            <w:pPr>
              <w:jc w:val="center"/>
              <w:rPr>
                <w:color w:val="000000"/>
                <w:sz w:val="28"/>
                <w:szCs w:val="28"/>
                <w:lang w:eastAsia="en-US"/>
              </w:rPr>
            </w:pPr>
            <w:r w:rsidRPr="00AA7783">
              <w:rPr>
                <w:color w:val="000000"/>
                <w:sz w:val="28"/>
                <w:szCs w:val="28"/>
              </w:rPr>
              <w:lastRenderedPageBreak/>
              <w:t xml:space="preserve">Приложение </w:t>
            </w:r>
            <w:r w:rsidR="004A5E15" w:rsidRPr="00AA7783">
              <w:rPr>
                <w:color w:val="000000"/>
                <w:sz w:val="28"/>
                <w:szCs w:val="28"/>
              </w:rPr>
              <w:t>4</w:t>
            </w:r>
          </w:p>
          <w:p w:rsidR="00EF5B3E" w:rsidRPr="00AA7783" w:rsidRDefault="00BE49B7" w:rsidP="00702F45">
            <w:pPr>
              <w:jc w:val="center"/>
              <w:rPr>
                <w:color w:val="000000"/>
                <w:sz w:val="28"/>
                <w:szCs w:val="28"/>
              </w:rPr>
            </w:pPr>
            <w:r w:rsidRPr="00AA7783">
              <w:rPr>
                <w:color w:val="000000"/>
                <w:sz w:val="28"/>
                <w:szCs w:val="28"/>
              </w:rPr>
              <w:t xml:space="preserve">к приказу </w:t>
            </w:r>
            <w:r w:rsidR="00EF5B3E" w:rsidRPr="00AA7783">
              <w:rPr>
                <w:color w:val="000000"/>
                <w:sz w:val="28"/>
                <w:szCs w:val="28"/>
              </w:rPr>
              <w:t xml:space="preserve">Первого </w:t>
            </w:r>
            <w:r w:rsidR="00DE6111" w:rsidRPr="00AA7783">
              <w:rPr>
                <w:color w:val="000000"/>
                <w:sz w:val="28"/>
                <w:szCs w:val="28"/>
              </w:rPr>
              <w:t>з</w:t>
            </w:r>
            <w:r w:rsidR="00EF5B3E" w:rsidRPr="00AA7783">
              <w:rPr>
                <w:color w:val="000000"/>
                <w:sz w:val="28"/>
                <w:szCs w:val="28"/>
              </w:rPr>
              <w:t xml:space="preserve">аместителя Премьер-Министра </w:t>
            </w:r>
          </w:p>
          <w:p w:rsidR="00BE49B7" w:rsidRPr="00AA7783" w:rsidRDefault="00EF5B3E" w:rsidP="00702F45">
            <w:pPr>
              <w:jc w:val="center"/>
              <w:rPr>
                <w:color w:val="000000"/>
                <w:sz w:val="28"/>
                <w:szCs w:val="28"/>
              </w:rPr>
            </w:pPr>
            <w:r w:rsidRPr="00AA7783">
              <w:rPr>
                <w:color w:val="000000"/>
                <w:sz w:val="28"/>
                <w:szCs w:val="28"/>
              </w:rPr>
              <w:t xml:space="preserve">Республики Казахстан – </w:t>
            </w:r>
            <w:r w:rsidR="00BE49B7" w:rsidRPr="00AA7783">
              <w:rPr>
                <w:color w:val="000000"/>
                <w:sz w:val="28"/>
                <w:szCs w:val="28"/>
              </w:rPr>
              <w:t>Министра</w:t>
            </w:r>
            <w:r w:rsidRPr="00AA7783">
              <w:rPr>
                <w:color w:val="000000"/>
                <w:sz w:val="28"/>
                <w:szCs w:val="28"/>
              </w:rPr>
              <w:t xml:space="preserve"> </w:t>
            </w:r>
            <w:r w:rsidR="00BE49B7" w:rsidRPr="00AA7783">
              <w:rPr>
                <w:color w:val="000000"/>
                <w:sz w:val="28"/>
                <w:szCs w:val="28"/>
              </w:rPr>
              <w:t>финансов</w:t>
            </w:r>
          </w:p>
          <w:p w:rsidR="00BE49B7" w:rsidRPr="00AA7783" w:rsidRDefault="00BE49B7" w:rsidP="00702F45">
            <w:pPr>
              <w:jc w:val="center"/>
              <w:rPr>
                <w:color w:val="000000"/>
                <w:sz w:val="28"/>
                <w:szCs w:val="28"/>
              </w:rPr>
            </w:pPr>
            <w:r w:rsidRPr="00AA7783">
              <w:rPr>
                <w:color w:val="000000"/>
                <w:sz w:val="28"/>
                <w:szCs w:val="28"/>
              </w:rPr>
              <w:t xml:space="preserve">Республики Казахстан </w:t>
            </w:r>
          </w:p>
          <w:p w:rsidR="00BE49B7" w:rsidRPr="00AA7783" w:rsidRDefault="00BE49B7" w:rsidP="00702F45">
            <w:pPr>
              <w:jc w:val="center"/>
              <w:rPr>
                <w:color w:val="000000"/>
                <w:sz w:val="28"/>
                <w:szCs w:val="28"/>
                <w:lang w:eastAsia="en-US"/>
              </w:rPr>
            </w:pPr>
            <w:r w:rsidRPr="00AA7783">
              <w:rPr>
                <w:color w:val="000000"/>
                <w:sz w:val="28"/>
                <w:szCs w:val="28"/>
              </w:rPr>
              <w:t xml:space="preserve">от «  » __________ 2019 года № </w:t>
            </w:r>
          </w:p>
        </w:tc>
      </w:tr>
      <w:tr w:rsidR="00BE49B7" w:rsidRPr="00AA7783" w:rsidTr="00702F45">
        <w:tc>
          <w:tcPr>
            <w:tcW w:w="4075" w:type="dxa"/>
          </w:tcPr>
          <w:p w:rsidR="00BE49B7" w:rsidRPr="00AA7783" w:rsidRDefault="00BE49B7" w:rsidP="00702F45">
            <w:pPr>
              <w:jc w:val="center"/>
              <w:rPr>
                <w:color w:val="000000"/>
                <w:sz w:val="28"/>
                <w:szCs w:val="28"/>
                <w:lang w:eastAsia="en-US"/>
              </w:rPr>
            </w:pPr>
          </w:p>
        </w:tc>
      </w:tr>
    </w:tbl>
    <w:p w:rsidR="00BE49B7" w:rsidRPr="00AA7783" w:rsidRDefault="00BE49B7" w:rsidP="00BE49B7">
      <w:pPr>
        <w:rPr>
          <w:rFonts w:ascii="Calibri" w:hAnsi="Calibri"/>
          <w:vanish/>
          <w:sz w:val="22"/>
          <w:szCs w:val="22"/>
          <w:lang w:eastAsia="en-US"/>
        </w:rPr>
      </w:pPr>
    </w:p>
    <w:tbl>
      <w:tblPr>
        <w:tblW w:w="0" w:type="auto"/>
        <w:tblInd w:w="5920" w:type="dxa"/>
        <w:tblLook w:val="04A0" w:firstRow="1" w:lastRow="0" w:firstColumn="1" w:lastColumn="0" w:noHBand="0" w:noVBand="1"/>
      </w:tblPr>
      <w:tblGrid>
        <w:gridCol w:w="3933"/>
      </w:tblGrid>
      <w:tr w:rsidR="00BE49B7" w:rsidRPr="00AA7783" w:rsidTr="00702F45">
        <w:tc>
          <w:tcPr>
            <w:tcW w:w="3933" w:type="dxa"/>
            <w:hideMark/>
          </w:tcPr>
          <w:p w:rsidR="00BE49B7" w:rsidRPr="00AA7783" w:rsidRDefault="00BE49B7" w:rsidP="00702F45">
            <w:pPr>
              <w:jc w:val="center"/>
              <w:rPr>
                <w:color w:val="000000"/>
                <w:sz w:val="28"/>
                <w:szCs w:val="28"/>
              </w:rPr>
            </w:pPr>
            <w:r w:rsidRPr="00AA7783">
              <w:rPr>
                <w:color w:val="000000"/>
                <w:sz w:val="28"/>
                <w:szCs w:val="28"/>
              </w:rPr>
              <w:t>Приложение 4-</w:t>
            </w:r>
            <w:r w:rsidR="00EF5B3E" w:rsidRPr="00AA7783">
              <w:rPr>
                <w:color w:val="000000"/>
                <w:sz w:val="28"/>
                <w:szCs w:val="28"/>
              </w:rPr>
              <w:t>1</w:t>
            </w:r>
            <w:r w:rsidRPr="00AA7783">
              <w:rPr>
                <w:color w:val="000000"/>
                <w:sz w:val="28"/>
                <w:szCs w:val="28"/>
              </w:rPr>
              <w:t xml:space="preserve"> </w:t>
            </w:r>
          </w:p>
          <w:p w:rsidR="00BE49B7" w:rsidRPr="00AA7783" w:rsidRDefault="00BE49B7" w:rsidP="00702F45">
            <w:pPr>
              <w:jc w:val="center"/>
              <w:rPr>
                <w:color w:val="000000"/>
                <w:sz w:val="28"/>
                <w:szCs w:val="28"/>
                <w:lang w:eastAsia="en-US"/>
              </w:rPr>
            </w:pPr>
            <w:r w:rsidRPr="00AA7783">
              <w:rPr>
                <w:color w:val="000000"/>
                <w:sz w:val="28"/>
                <w:szCs w:val="28"/>
              </w:rPr>
              <w:t>к Правилам осуществления государственных закупок</w:t>
            </w:r>
          </w:p>
        </w:tc>
      </w:tr>
    </w:tbl>
    <w:p w:rsidR="00BE49B7" w:rsidRPr="00AA7783" w:rsidRDefault="00BE49B7">
      <w:pPr>
        <w:rPr>
          <w:sz w:val="28"/>
          <w:szCs w:val="28"/>
        </w:rPr>
      </w:pPr>
    </w:p>
    <w:p w:rsidR="00BE49B7" w:rsidRPr="00AA7783" w:rsidRDefault="00BE49B7">
      <w:pPr>
        <w:rPr>
          <w:sz w:val="28"/>
          <w:szCs w:val="28"/>
        </w:rPr>
      </w:pPr>
    </w:p>
    <w:p w:rsidR="00BE49B7" w:rsidRPr="00AA7783" w:rsidRDefault="00977962" w:rsidP="00BE49B7">
      <w:pPr>
        <w:overflowPunct/>
        <w:autoSpaceDE/>
        <w:autoSpaceDN/>
        <w:adjustRightInd/>
        <w:jc w:val="center"/>
        <w:rPr>
          <w:sz w:val="28"/>
          <w:szCs w:val="28"/>
        </w:rPr>
      </w:pPr>
      <w:r w:rsidRPr="00AA7783">
        <w:rPr>
          <w:sz w:val="28"/>
          <w:szCs w:val="28"/>
        </w:rPr>
        <w:t xml:space="preserve">Условия </w:t>
      </w:r>
      <w:r w:rsidR="00BE49B7" w:rsidRPr="00AA7783">
        <w:rPr>
          <w:sz w:val="28"/>
          <w:szCs w:val="28"/>
        </w:rPr>
        <w:t>включения в Перечень квалифицированных потенциальных поставщиков</w:t>
      </w:r>
    </w:p>
    <w:p w:rsidR="00BE49B7" w:rsidRPr="00AA7783" w:rsidRDefault="00BE49B7" w:rsidP="00BE49B7">
      <w:pPr>
        <w:overflowPunct/>
        <w:autoSpaceDE/>
        <w:autoSpaceDN/>
        <w:adjustRightInd/>
        <w:jc w:val="center"/>
        <w:rPr>
          <w:sz w:val="28"/>
          <w:szCs w:val="28"/>
        </w:rPr>
      </w:pPr>
    </w:p>
    <w:tbl>
      <w:tblPr>
        <w:tblW w:w="975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2408"/>
        <w:gridCol w:w="3544"/>
        <w:gridCol w:w="3332"/>
      </w:tblGrid>
      <w:tr w:rsidR="00BE49B7" w:rsidRPr="00AA7783" w:rsidTr="00702F45">
        <w:trPr>
          <w:trHeight w:val="13"/>
        </w:trPr>
        <w:tc>
          <w:tcPr>
            <w:tcW w:w="469" w:type="dxa"/>
            <w:tcMar>
              <w:top w:w="15" w:type="dxa"/>
              <w:left w:w="15" w:type="dxa"/>
              <w:bottom w:w="15" w:type="dxa"/>
              <w:right w:w="15" w:type="dxa"/>
            </w:tcMar>
            <w:vAlign w:val="center"/>
          </w:tcPr>
          <w:p w:rsidR="00BE49B7" w:rsidRPr="00AA7783" w:rsidRDefault="00BE49B7" w:rsidP="00BE49B7">
            <w:pPr>
              <w:overflowPunct/>
              <w:autoSpaceDE/>
              <w:autoSpaceDN/>
              <w:adjustRightInd/>
              <w:ind w:left="20"/>
              <w:jc w:val="center"/>
              <w:rPr>
                <w:sz w:val="26"/>
                <w:szCs w:val="26"/>
              </w:rPr>
            </w:pPr>
            <w:r w:rsidRPr="00AA7783">
              <w:rPr>
                <w:sz w:val="26"/>
                <w:szCs w:val="26"/>
              </w:rPr>
              <w:t>№ п/п</w:t>
            </w:r>
          </w:p>
        </w:tc>
        <w:tc>
          <w:tcPr>
            <w:tcW w:w="2408" w:type="dxa"/>
            <w:tcMar>
              <w:top w:w="15" w:type="dxa"/>
              <w:left w:w="15" w:type="dxa"/>
              <w:bottom w:w="15" w:type="dxa"/>
              <w:right w:w="15" w:type="dxa"/>
            </w:tcMar>
            <w:vAlign w:val="center"/>
          </w:tcPr>
          <w:p w:rsidR="00BE49B7" w:rsidRPr="00AA7783" w:rsidRDefault="00BE49B7" w:rsidP="00BE49B7">
            <w:pPr>
              <w:overflowPunct/>
              <w:autoSpaceDE/>
              <w:autoSpaceDN/>
              <w:adjustRightInd/>
              <w:ind w:left="20"/>
              <w:jc w:val="center"/>
              <w:rPr>
                <w:sz w:val="26"/>
                <w:szCs w:val="26"/>
              </w:rPr>
            </w:pPr>
            <w:r w:rsidRPr="00AA7783">
              <w:rPr>
                <w:sz w:val="26"/>
                <w:szCs w:val="26"/>
              </w:rPr>
              <w:t>Наименование товаров, работ, услуг</w:t>
            </w:r>
          </w:p>
        </w:tc>
        <w:tc>
          <w:tcPr>
            <w:tcW w:w="3544" w:type="dxa"/>
            <w:tcMar>
              <w:top w:w="15" w:type="dxa"/>
              <w:left w:w="15" w:type="dxa"/>
              <w:bottom w:w="15" w:type="dxa"/>
              <w:right w:w="15" w:type="dxa"/>
            </w:tcMar>
            <w:vAlign w:val="center"/>
          </w:tcPr>
          <w:p w:rsidR="00BE49B7" w:rsidRPr="00AA7783" w:rsidRDefault="00977962" w:rsidP="000825E4">
            <w:pPr>
              <w:overflowPunct/>
              <w:autoSpaceDE/>
              <w:autoSpaceDN/>
              <w:adjustRightInd/>
              <w:ind w:left="20"/>
              <w:jc w:val="center"/>
              <w:rPr>
                <w:sz w:val="26"/>
                <w:szCs w:val="26"/>
              </w:rPr>
            </w:pPr>
            <w:r w:rsidRPr="00AA7783">
              <w:rPr>
                <w:sz w:val="26"/>
                <w:szCs w:val="26"/>
              </w:rPr>
              <w:t>Условия</w:t>
            </w:r>
            <w:r w:rsidR="000825E4" w:rsidRPr="00AA7783">
              <w:rPr>
                <w:sz w:val="26"/>
                <w:szCs w:val="26"/>
              </w:rPr>
              <w:t xml:space="preserve"> включения в Перечень </w:t>
            </w:r>
          </w:p>
        </w:tc>
        <w:tc>
          <w:tcPr>
            <w:tcW w:w="3332" w:type="dxa"/>
            <w:tcMar>
              <w:top w:w="15" w:type="dxa"/>
              <w:left w:w="15" w:type="dxa"/>
              <w:bottom w:w="15" w:type="dxa"/>
              <w:right w:w="15" w:type="dxa"/>
            </w:tcMar>
            <w:vAlign w:val="center"/>
          </w:tcPr>
          <w:p w:rsidR="00BE49B7" w:rsidRPr="00AA7783" w:rsidRDefault="00BE49B7" w:rsidP="00BE49B7">
            <w:pPr>
              <w:overflowPunct/>
              <w:autoSpaceDE/>
              <w:autoSpaceDN/>
              <w:adjustRightInd/>
              <w:ind w:left="20"/>
              <w:jc w:val="center"/>
              <w:rPr>
                <w:sz w:val="26"/>
                <w:szCs w:val="26"/>
              </w:rPr>
            </w:pPr>
            <w:r w:rsidRPr="00AA7783">
              <w:rPr>
                <w:sz w:val="26"/>
                <w:szCs w:val="26"/>
              </w:rPr>
              <w:t>Примечание</w:t>
            </w:r>
          </w:p>
        </w:tc>
      </w:tr>
      <w:tr w:rsidR="00BE49B7" w:rsidRPr="00AA7783" w:rsidTr="00702F45">
        <w:trPr>
          <w:trHeight w:val="13"/>
        </w:trPr>
        <w:tc>
          <w:tcPr>
            <w:tcW w:w="469"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1</w:t>
            </w:r>
          </w:p>
        </w:tc>
        <w:tc>
          <w:tcPr>
            <w:tcW w:w="2408"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Строительно-монтажные работы</w:t>
            </w:r>
          </w:p>
        </w:tc>
        <w:tc>
          <w:tcPr>
            <w:tcW w:w="3544"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Являться финансово устойчивым</w:t>
            </w:r>
          </w:p>
        </w:tc>
        <w:tc>
          <w:tcPr>
            <w:tcW w:w="3332" w:type="dxa"/>
            <w:tcMar>
              <w:top w:w="15" w:type="dxa"/>
              <w:left w:w="15" w:type="dxa"/>
              <w:bottom w:w="15" w:type="dxa"/>
              <w:right w:w="15" w:type="dxa"/>
            </w:tcMar>
            <w:vAlign w:val="center"/>
          </w:tcPr>
          <w:p w:rsidR="00BE49B7" w:rsidRPr="00AA7783" w:rsidRDefault="00BE49B7" w:rsidP="0078456D">
            <w:pPr>
              <w:overflowPunct/>
              <w:autoSpaceDE/>
              <w:autoSpaceDN/>
              <w:adjustRightInd/>
              <w:ind w:left="20"/>
              <w:jc w:val="center"/>
              <w:rPr>
                <w:sz w:val="26"/>
                <w:szCs w:val="26"/>
              </w:rPr>
            </w:pPr>
            <w:r w:rsidRPr="00AA7783">
              <w:rPr>
                <w:sz w:val="26"/>
                <w:szCs w:val="26"/>
              </w:rPr>
              <w:t>Соответствие потенциального поставщика предъявляемому требованию определяется веб-порталом автоматически в порядке, определенн</w:t>
            </w:r>
            <w:r w:rsidR="0078456D" w:rsidRPr="00AA7783">
              <w:rPr>
                <w:sz w:val="26"/>
                <w:szCs w:val="26"/>
              </w:rPr>
              <w:t>о</w:t>
            </w:r>
            <w:r w:rsidRPr="00AA7783">
              <w:rPr>
                <w:sz w:val="26"/>
                <w:szCs w:val="26"/>
              </w:rPr>
              <w:t>м Правилами</w:t>
            </w:r>
          </w:p>
        </w:tc>
      </w:tr>
      <w:tr w:rsidR="00BE49B7" w:rsidRPr="00AA7783" w:rsidTr="00702F45">
        <w:trPr>
          <w:trHeight w:val="692"/>
        </w:trPr>
        <w:tc>
          <w:tcPr>
            <w:tcW w:w="469"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2</w:t>
            </w:r>
          </w:p>
        </w:tc>
        <w:tc>
          <w:tcPr>
            <w:tcW w:w="2408"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lang w:val="kk-KZ"/>
              </w:rPr>
            </w:pPr>
            <w:r w:rsidRPr="00AA7783">
              <w:rPr>
                <w:sz w:val="26"/>
                <w:szCs w:val="26"/>
                <w:lang w:val="kk-KZ"/>
              </w:rPr>
              <w:t>Мебельная продукция</w:t>
            </w:r>
          </w:p>
        </w:tc>
        <w:tc>
          <w:tcPr>
            <w:tcW w:w="3544"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Наличие Индустриального сертификата, выданного Национальной палатой предпринимателей Республики Казахстан «</w:t>
            </w:r>
            <w:proofErr w:type="spellStart"/>
            <w:r w:rsidRPr="00AA7783">
              <w:rPr>
                <w:sz w:val="26"/>
                <w:szCs w:val="26"/>
              </w:rPr>
              <w:t>Атамекен</w:t>
            </w:r>
            <w:proofErr w:type="spellEnd"/>
            <w:r w:rsidRPr="00AA7783">
              <w:rPr>
                <w:sz w:val="26"/>
                <w:szCs w:val="26"/>
              </w:rPr>
              <w:t>» производителю товаров мебельной промышленности</w:t>
            </w:r>
          </w:p>
        </w:tc>
        <w:tc>
          <w:tcPr>
            <w:tcW w:w="3332"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w:t>
            </w:r>
            <w:proofErr w:type="spellStart"/>
            <w:r w:rsidRPr="00AA7783">
              <w:rPr>
                <w:sz w:val="26"/>
                <w:szCs w:val="26"/>
              </w:rPr>
              <w:t>Атамекен</w:t>
            </w:r>
            <w:proofErr w:type="spellEnd"/>
            <w:r w:rsidRPr="00AA7783">
              <w:rPr>
                <w:sz w:val="26"/>
                <w:szCs w:val="26"/>
              </w:rPr>
              <w:t>»</w:t>
            </w:r>
          </w:p>
        </w:tc>
      </w:tr>
      <w:tr w:rsidR="00BE49B7" w:rsidRPr="00AA7783" w:rsidTr="00702F45">
        <w:trPr>
          <w:trHeight w:val="692"/>
        </w:trPr>
        <w:tc>
          <w:tcPr>
            <w:tcW w:w="469"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3</w:t>
            </w:r>
          </w:p>
        </w:tc>
        <w:tc>
          <w:tcPr>
            <w:tcW w:w="2408"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lang w:val="kk-KZ"/>
              </w:rPr>
            </w:pPr>
            <w:r w:rsidRPr="00AA7783">
              <w:rPr>
                <w:sz w:val="26"/>
                <w:szCs w:val="26"/>
                <w:lang w:val="kk-KZ"/>
              </w:rPr>
              <w:t>Товары легкой промышленности</w:t>
            </w:r>
          </w:p>
        </w:tc>
        <w:tc>
          <w:tcPr>
            <w:tcW w:w="3544"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Наличие Индустриального сертификата, выданного Национальной палатой предпринимателей Республики Казахстан «</w:t>
            </w:r>
            <w:proofErr w:type="spellStart"/>
            <w:r w:rsidRPr="00AA7783">
              <w:rPr>
                <w:sz w:val="26"/>
                <w:szCs w:val="26"/>
              </w:rPr>
              <w:t>Атамекен</w:t>
            </w:r>
            <w:proofErr w:type="spellEnd"/>
            <w:r w:rsidRPr="00AA7783">
              <w:rPr>
                <w:sz w:val="26"/>
                <w:szCs w:val="26"/>
              </w:rPr>
              <w:t>» производителю товаров легкой промышленности</w:t>
            </w:r>
          </w:p>
        </w:tc>
        <w:tc>
          <w:tcPr>
            <w:tcW w:w="3332"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w:t>
            </w:r>
            <w:proofErr w:type="spellStart"/>
            <w:r w:rsidRPr="00AA7783">
              <w:rPr>
                <w:sz w:val="26"/>
                <w:szCs w:val="26"/>
              </w:rPr>
              <w:t>Атамекен</w:t>
            </w:r>
            <w:proofErr w:type="spellEnd"/>
            <w:r w:rsidRPr="00AA7783">
              <w:rPr>
                <w:sz w:val="26"/>
                <w:szCs w:val="26"/>
              </w:rPr>
              <w:t>»</w:t>
            </w:r>
          </w:p>
        </w:tc>
      </w:tr>
      <w:tr w:rsidR="00BE49B7" w:rsidRPr="00AA7783" w:rsidTr="00702F45">
        <w:trPr>
          <w:trHeight w:val="692"/>
        </w:trPr>
        <w:tc>
          <w:tcPr>
            <w:tcW w:w="469"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lastRenderedPageBreak/>
              <w:t>4</w:t>
            </w:r>
          </w:p>
        </w:tc>
        <w:tc>
          <w:tcPr>
            <w:tcW w:w="2408"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lang w:val="kk-KZ"/>
              </w:rPr>
            </w:pPr>
            <w:r w:rsidRPr="00AA7783">
              <w:rPr>
                <w:sz w:val="26"/>
                <w:szCs w:val="26"/>
                <w:lang w:val="kk-KZ"/>
              </w:rPr>
              <w:t xml:space="preserve">Товары, относящиеся к категориям (согласно классификатора объектов информатизации) программного обеспечения и продукции электронной промышленности, </w:t>
            </w:r>
            <w:r w:rsidRPr="00AA7783">
              <w:rPr>
                <w:sz w:val="26"/>
                <w:szCs w:val="26"/>
              </w:rPr>
              <w:t xml:space="preserve"> </w:t>
            </w:r>
            <w:r w:rsidRPr="00AA7783">
              <w:rPr>
                <w:sz w:val="26"/>
                <w:szCs w:val="26"/>
                <w:lang w:val="kk-KZ"/>
              </w:rPr>
              <w:t>включенным в реестр доверенного программного обеспечения и продукции электронной промышленности</w:t>
            </w:r>
          </w:p>
        </w:tc>
        <w:tc>
          <w:tcPr>
            <w:tcW w:w="3544"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lang w:val="kk-KZ"/>
              </w:rPr>
              <w:t>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w:t>
            </w:r>
          </w:p>
        </w:tc>
        <w:tc>
          <w:tcPr>
            <w:tcW w:w="3332"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 xml:space="preserve">Соответствие потенциального поставщика предъявляемому требованию определяется веб-порталом автоматически на основе данных </w:t>
            </w:r>
            <w:r w:rsidRPr="00AA7783">
              <w:rPr>
                <w:bCs/>
                <w:sz w:val="26"/>
                <w:szCs w:val="26"/>
              </w:rPr>
              <w:t xml:space="preserve">уполномоченного органа в сфере обеспечения информационной безопасности, формирующего </w:t>
            </w:r>
            <w:r w:rsidRPr="00AA7783">
              <w:rPr>
                <w:sz w:val="26"/>
                <w:szCs w:val="26"/>
              </w:rPr>
              <w:t>реестр доверенного программного обеспечения и продукции электронной промышленности</w:t>
            </w:r>
          </w:p>
        </w:tc>
      </w:tr>
      <w:tr w:rsidR="00BE49B7" w:rsidRPr="00AA7783" w:rsidTr="00702F45">
        <w:trPr>
          <w:trHeight w:val="692"/>
        </w:trPr>
        <w:tc>
          <w:tcPr>
            <w:tcW w:w="469"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5</w:t>
            </w:r>
          </w:p>
        </w:tc>
        <w:tc>
          <w:tcPr>
            <w:tcW w:w="2408"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lang w:val="kk-KZ"/>
              </w:rPr>
            </w:pPr>
            <w:r w:rsidRPr="00AA7783">
              <w:rPr>
                <w:sz w:val="26"/>
                <w:szCs w:val="26"/>
                <w:lang w:val="kk-KZ"/>
              </w:rPr>
              <w:t>Услуги по созданию и развитию объектов информатизации</w:t>
            </w:r>
          </w:p>
        </w:tc>
        <w:tc>
          <w:tcPr>
            <w:tcW w:w="3544"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Наличие соответствующего Индустриального сертификата, выданного Национальной палатой предпринимателей Республики Казахстан «</w:t>
            </w:r>
            <w:proofErr w:type="spellStart"/>
            <w:r w:rsidRPr="00AA7783">
              <w:rPr>
                <w:sz w:val="26"/>
                <w:szCs w:val="26"/>
              </w:rPr>
              <w:t>Атамекен</w:t>
            </w:r>
            <w:proofErr w:type="spellEnd"/>
            <w:r w:rsidRPr="00AA7783">
              <w:rPr>
                <w:sz w:val="26"/>
                <w:szCs w:val="26"/>
              </w:rPr>
              <w:t>»</w:t>
            </w:r>
          </w:p>
        </w:tc>
        <w:tc>
          <w:tcPr>
            <w:tcW w:w="3332" w:type="dxa"/>
            <w:tcMar>
              <w:top w:w="15" w:type="dxa"/>
              <w:left w:w="15" w:type="dxa"/>
              <w:bottom w:w="15" w:type="dxa"/>
              <w:right w:w="15" w:type="dxa"/>
            </w:tcMar>
            <w:vAlign w:val="center"/>
          </w:tcPr>
          <w:p w:rsidR="00BE49B7" w:rsidRPr="00AA7783" w:rsidRDefault="00BE49B7" w:rsidP="00EF5B3E">
            <w:pPr>
              <w:overflowPunct/>
              <w:autoSpaceDE/>
              <w:autoSpaceDN/>
              <w:adjustRightInd/>
              <w:ind w:left="20"/>
              <w:jc w:val="center"/>
              <w:rPr>
                <w:sz w:val="26"/>
                <w:szCs w:val="26"/>
              </w:rPr>
            </w:pPr>
            <w:r w:rsidRPr="00AA7783">
              <w:rPr>
                <w:sz w:val="26"/>
                <w:szCs w:val="26"/>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w:t>
            </w:r>
            <w:proofErr w:type="spellStart"/>
            <w:r w:rsidRPr="00AA7783">
              <w:rPr>
                <w:sz w:val="26"/>
                <w:szCs w:val="26"/>
              </w:rPr>
              <w:t>Атамекен</w:t>
            </w:r>
            <w:proofErr w:type="spellEnd"/>
            <w:r w:rsidRPr="00AA7783">
              <w:rPr>
                <w:sz w:val="26"/>
                <w:szCs w:val="26"/>
              </w:rPr>
              <w:t>»</w:t>
            </w:r>
          </w:p>
        </w:tc>
      </w:tr>
    </w:tbl>
    <w:p w:rsidR="00BE49B7" w:rsidRPr="00AA7783" w:rsidRDefault="00BE49B7" w:rsidP="00EF5B3E">
      <w:pPr>
        <w:jc w:val="center"/>
        <w:rPr>
          <w:sz w:val="28"/>
          <w:szCs w:val="28"/>
        </w:rPr>
      </w:pPr>
    </w:p>
    <w:p w:rsidR="00702F45" w:rsidRPr="00AA7783" w:rsidRDefault="00702F45" w:rsidP="00EF5B3E">
      <w:pPr>
        <w:jc w:val="center"/>
        <w:rPr>
          <w:sz w:val="28"/>
          <w:szCs w:val="28"/>
        </w:rPr>
      </w:pPr>
    </w:p>
    <w:p w:rsidR="00702F45" w:rsidRPr="00AA7783" w:rsidRDefault="00702F45" w:rsidP="00EF5B3E">
      <w:pPr>
        <w:jc w:val="center"/>
        <w:rPr>
          <w:sz w:val="28"/>
          <w:szCs w:val="28"/>
        </w:rPr>
      </w:pPr>
    </w:p>
    <w:p w:rsidR="00702F45" w:rsidRPr="00AA7783" w:rsidRDefault="00702F45" w:rsidP="00EF5B3E">
      <w:pPr>
        <w:jc w:val="center"/>
        <w:rPr>
          <w:sz w:val="28"/>
          <w:szCs w:val="28"/>
        </w:rPr>
      </w:pPr>
    </w:p>
    <w:p w:rsidR="00702F45" w:rsidRPr="00AA7783" w:rsidRDefault="00702F45" w:rsidP="00EF5B3E">
      <w:pPr>
        <w:jc w:val="center"/>
        <w:rPr>
          <w:sz w:val="28"/>
          <w:szCs w:val="28"/>
        </w:rPr>
      </w:pPr>
    </w:p>
    <w:p w:rsidR="00702F45" w:rsidRPr="00AA7783" w:rsidRDefault="00702F45" w:rsidP="00EF5B3E">
      <w:pPr>
        <w:jc w:val="center"/>
        <w:rPr>
          <w:sz w:val="28"/>
          <w:szCs w:val="28"/>
        </w:rPr>
      </w:pPr>
    </w:p>
    <w:p w:rsidR="00702F45" w:rsidRPr="00AA7783" w:rsidRDefault="00702F45" w:rsidP="00EF5B3E">
      <w:pPr>
        <w:jc w:val="center"/>
        <w:rPr>
          <w:sz w:val="28"/>
          <w:szCs w:val="28"/>
        </w:rPr>
      </w:pPr>
    </w:p>
    <w:p w:rsidR="00702F45" w:rsidRPr="00AA7783" w:rsidRDefault="00702F45" w:rsidP="00EF5B3E">
      <w:pPr>
        <w:jc w:val="center"/>
        <w:rPr>
          <w:sz w:val="28"/>
          <w:szCs w:val="28"/>
        </w:rPr>
      </w:pPr>
    </w:p>
    <w:p w:rsidR="00702F45" w:rsidRPr="00AA7783" w:rsidRDefault="00702F45" w:rsidP="00EF5B3E">
      <w:pPr>
        <w:jc w:val="center"/>
        <w:rPr>
          <w:sz w:val="28"/>
          <w:szCs w:val="28"/>
        </w:rPr>
      </w:pPr>
    </w:p>
    <w:p w:rsidR="00DE6111" w:rsidRPr="00AA7783" w:rsidRDefault="00DE6111" w:rsidP="00EF5B3E">
      <w:pPr>
        <w:jc w:val="center"/>
        <w:rPr>
          <w:sz w:val="28"/>
          <w:szCs w:val="28"/>
        </w:rPr>
      </w:pPr>
    </w:p>
    <w:p w:rsidR="00977962" w:rsidRPr="00AA7783" w:rsidRDefault="00977962" w:rsidP="00EF5B3E">
      <w:pPr>
        <w:jc w:val="center"/>
        <w:rPr>
          <w:sz w:val="28"/>
          <w:szCs w:val="28"/>
        </w:rPr>
      </w:pPr>
    </w:p>
    <w:p w:rsidR="00977962" w:rsidRPr="00AA7783" w:rsidRDefault="00977962" w:rsidP="00EF5B3E">
      <w:pPr>
        <w:jc w:val="center"/>
        <w:rPr>
          <w:sz w:val="28"/>
          <w:szCs w:val="28"/>
        </w:rPr>
      </w:pPr>
    </w:p>
    <w:p w:rsidR="00DE6111" w:rsidRPr="00AA7783" w:rsidRDefault="00DE6111" w:rsidP="00EF5B3E">
      <w:pPr>
        <w:jc w:val="center"/>
        <w:rPr>
          <w:sz w:val="28"/>
          <w:szCs w:val="28"/>
        </w:rPr>
      </w:pPr>
    </w:p>
    <w:p w:rsidR="00702F45" w:rsidRDefault="00702F45" w:rsidP="00EF5B3E">
      <w:pPr>
        <w:jc w:val="center"/>
        <w:rPr>
          <w:sz w:val="28"/>
          <w:szCs w:val="28"/>
        </w:rPr>
      </w:pPr>
    </w:p>
    <w:p w:rsidR="00A87D1C" w:rsidRPr="00AA7783" w:rsidRDefault="00A87D1C" w:rsidP="00EF5B3E">
      <w:pPr>
        <w:jc w:val="center"/>
        <w:rPr>
          <w:sz w:val="28"/>
          <w:szCs w:val="28"/>
        </w:rPr>
      </w:pPr>
    </w:p>
    <w:p w:rsidR="00702F45" w:rsidRPr="00AA7783" w:rsidRDefault="00702F45" w:rsidP="00EF5B3E">
      <w:pPr>
        <w:jc w:val="center"/>
        <w:rPr>
          <w:sz w:val="28"/>
          <w:szCs w:val="28"/>
        </w:rPr>
      </w:pPr>
    </w:p>
    <w:tbl>
      <w:tblPr>
        <w:tblW w:w="4075" w:type="dxa"/>
        <w:tblInd w:w="5778" w:type="dxa"/>
        <w:tblLayout w:type="fixed"/>
        <w:tblLook w:val="04A0" w:firstRow="1" w:lastRow="0" w:firstColumn="1" w:lastColumn="0" w:noHBand="0" w:noVBand="1"/>
      </w:tblPr>
      <w:tblGrid>
        <w:gridCol w:w="4075"/>
      </w:tblGrid>
      <w:tr w:rsidR="00717F59" w:rsidRPr="00AA7783" w:rsidTr="00BE49B7">
        <w:tc>
          <w:tcPr>
            <w:tcW w:w="4075" w:type="dxa"/>
            <w:hideMark/>
          </w:tcPr>
          <w:p w:rsidR="00717F59" w:rsidRPr="00AA7783" w:rsidRDefault="00717F59" w:rsidP="00626E47">
            <w:pPr>
              <w:jc w:val="center"/>
              <w:rPr>
                <w:color w:val="000000"/>
                <w:sz w:val="28"/>
                <w:szCs w:val="28"/>
                <w:lang w:eastAsia="en-US"/>
              </w:rPr>
            </w:pPr>
            <w:r w:rsidRPr="00AA7783">
              <w:rPr>
                <w:color w:val="000000"/>
                <w:sz w:val="28"/>
                <w:szCs w:val="28"/>
              </w:rPr>
              <w:lastRenderedPageBreak/>
              <w:t xml:space="preserve">Приложение </w:t>
            </w:r>
            <w:r w:rsidR="004A5E15" w:rsidRPr="00AA7783">
              <w:rPr>
                <w:color w:val="000000"/>
                <w:sz w:val="28"/>
                <w:szCs w:val="28"/>
              </w:rPr>
              <w:t>5</w:t>
            </w:r>
          </w:p>
          <w:p w:rsidR="00EF5B3E" w:rsidRPr="00AA7783" w:rsidRDefault="00717F59" w:rsidP="00EF5B3E">
            <w:pPr>
              <w:jc w:val="center"/>
              <w:rPr>
                <w:color w:val="000000"/>
                <w:sz w:val="28"/>
                <w:szCs w:val="28"/>
              </w:rPr>
            </w:pPr>
            <w:r w:rsidRPr="00AA7783">
              <w:rPr>
                <w:color w:val="000000"/>
                <w:sz w:val="28"/>
                <w:szCs w:val="28"/>
              </w:rPr>
              <w:t xml:space="preserve">к </w:t>
            </w:r>
            <w:r w:rsidR="00EF5B3E" w:rsidRPr="00AA7783">
              <w:rPr>
                <w:color w:val="000000"/>
                <w:sz w:val="28"/>
                <w:szCs w:val="28"/>
              </w:rPr>
              <w:t xml:space="preserve">приказу Первого </w:t>
            </w:r>
            <w:r w:rsidR="00DE6111" w:rsidRPr="00AA7783">
              <w:rPr>
                <w:color w:val="000000"/>
                <w:sz w:val="28"/>
                <w:szCs w:val="28"/>
              </w:rPr>
              <w:t>з</w:t>
            </w:r>
            <w:r w:rsidR="00EF5B3E" w:rsidRPr="00AA7783">
              <w:rPr>
                <w:color w:val="000000"/>
                <w:sz w:val="28"/>
                <w:szCs w:val="28"/>
              </w:rPr>
              <w:t xml:space="preserve">аместителя Премьер-Министра </w:t>
            </w:r>
          </w:p>
          <w:p w:rsidR="00EF5B3E" w:rsidRPr="00AA7783" w:rsidRDefault="00EF5B3E" w:rsidP="00EF5B3E">
            <w:pPr>
              <w:jc w:val="center"/>
              <w:rPr>
                <w:color w:val="000000"/>
                <w:sz w:val="28"/>
                <w:szCs w:val="28"/>
              </w:rPr>
            </w:pPr>
            <w:r w:rsidRPr="00AA7783">
              <w:rPr>
                <w:color w:val="000000"/>
                <w:sz w:val="28"/>
                <w:szCs w:val="28"/>
              </w:rPr>
              <w:t>Республики Казахстан – Министра финансов</w:t>
            </w:r>
          </w:p>
          <w:p w:rsidR="00EF5B3E" w:rsidRPr="00AA7783" w:rsidRDefault="00EF5B3E" w:rsidP="00EF5B3E">
            <w:pPr>
              <w:jc w:val="center"/>
              <w:rPr>
                <w:color w:val="000000"/>
                <w:sz w:val="28"/>
                <w:szCs w:val="28"/>
              </w:rPr>
            </w:pPr>
            <w:r w:rsidRPr="00AA7783">
              <w:rPr>
                <w:color w:val="000000"/>
                <w:sz w:val="28"/>
                <w:szCs w:val="28"/>
              </w:rPr>
              <w:t xml:space="preserve">Республики Казахстан </w:t>
            </w:r>
          </w:p>
          <w:p w:rsidR="00717F59" w:rsidRPr="00AA7783" w:rsidRDefault="00717F59" w:rsidP="00626E47">
            <w:pPr>
              <w:jc w:val="center"/>
              <w:rPr>
                <w:color w:val="000000"/>
                <w:sz w:val="28"/>
                <w:szCs w:val="28"/>
                <w:lang w:eastAsia="en-US"/>
              </w:rPr>
            </w:pPr>
            <w:r w:rsidRPr="00AA7783">
              <w:rPr>
                <w:color w:val="000000"/>
                <w:sz w:val="28"/>
                <w:szCs w:val="28"/>
              </w:rPr>
              <w:t xml:space="preserve">от «  » __________ 2019 года № </w:t>
            </w:r>
          </w:p>
        </w:tc>
      </w:tr>
      <w:tr w:rsidR="00717F59" w:rsidRPr="00AA7783" w:rsidTr="00BE49B7">
        <w:tc>
          <w:tcPr>
            <w:tcW w:w="4075" w:type="dxa"/>
          </w:tcPr>
          <w:p w:rsidR="00717F59" w:rsidRPr="00AA7783" w:rsidRDefault="00717F59" w:rsidP="00626E47">
            <w:pPr>
              <w:jc w:val="center"/>
              <w:rPr>
                <w:color w:val="000000"/>
                <w:sz w:val="28"/>
                <w:szCs w:val="28"/>
                <w:lang w:eastAsia="en-US"/>
              </w:rPr>
            </w:pPr>
          </w:p>
        </w:tc>
      </w:tr>
    </w:tbl>
    <w:p w:rsidR="00717F59" w:rsidRPr="00AA7783" w:rsidRDefault="00717F59" w:rsidP="00717F59">
      <w:pPr>
        <w:rPr>
          <w:rFonts w:ascii="Calibri" w:hAnsi="Calibri"/>
          <w:vanish/>
          <w:sz w:val="22"/>
          <w:szCs w:val="22"/>
          <w:lang w:eastAsia="en-US"/>
        </w:rPr>
      </w:pPr>
    </w:p>
    <w:tbl>
      <w:tblPr>
        <w:tblW w:w="0" w:type="auto"/>
        <w:tblInd w:w="5920" w:type="dxa"/>
        <w:tblLook w:val="04A0" w:firstRow="1" w:lastRow="0" w:firstColumn="1" w:lastColumn="0" w:noHBand="0" w:noVBand="1"/>
      </w:tblPr>
      <w:tblGrid>
        <w:gridCol w:w="3933"/>
      </w:tblGrid>
      <w:tr w:rsidR="00717F59" w:rsidRPr="00AA7783" w:rsidTr="00626E47">
        <w:tc>
          <w:tcPr>
            <w:tcW w:w="3933" w:type="dxa"/>
            <w:hideMark/>
          </w:tcPr>
          <w:p w:rsidR="00717F59" w:rsidRPr="00AA7783" w:rsidRDefault="00717F59" w:rsidP="00626E47">
            <w:pPr>
              <w:jc w:val="center"/>
              <w:rPr>
                <w:color w:val="000000"/>
                <w:sz w:val="28"/>
                <w:szCs w:val="28"/>
              </w:rPr>
            </w:pPr>
            <w:r w:rsidRPr="00AA7783">
              <w:rPr>
                <w:color w:val="000000"/>
                <w:sz w:val="28"/>
                <w:szCs w:val="28"/>
              </w:rPr>
              <w:t xml:space="preserve">Приложение 4-2 </w:t>
            </w:r>
          </w:p>
          <w:p w:rsidR="00717F59" w:rsidRPr="00AA7783" w:rsidRDefault="00717F59" w:rsidP="00626E47">
            <w:pPr>
              <w:jc w:val="center"/>
              <w:rPr>
                <w:color w:val="000000"/>
                <w:sz w:val="28"/>
                <w:szCs w:val="28"/>
                <w:lang w:eastAsia="en-US"/>
              </w:rPr>
            </w:pPr>
            <w:r w:rsidRPr="00AA7783">
              <w:rPr>
                <w:color w:val="000000"/>
                <w:sz w:val="28"/>
                <w:szCs w:val="28"/>
              </w:rPr>
              <w:t>к Правилам осуществления государственных закупок</w:t>
            </w:r>
          </w:p>
        </w:tc>
      </w:tr>
    </w:tbl>
    <w:p w:rsidR="00717F59" w:rsidRPr="00AA7783" w:rsidRDefault="00717F59" w:rsidP="008C6C18">
      <w:pPr>
        <w:overflowPunct/>
        <w:autoSpaceDE/>
        <w:autoSpaceDN/>
        <w:adjustRightInd/>
        <w:ind w:firstLine="391"/>
        <w:jc w:val="center"/>
        <w:rPr>
          <w:sz w:val="28"/>
          <w:szCs w:val="28"/>
        </w:rPr>
      </w:pPr>
    </w:p>
    <w:p w:rsidR="006B5048" w:rsidRPr="00AA7783" w:rsidRDefault="006B5048" w:rsidP="006B5048">
      <w:pPr>
        <w:overflowPunct/>
        <w:autoSpaceDE/>
        <w:autoSpaceDN/>
        <w:adjustRightInd/>
        <w:jc w:val="right"/>
        <w:rPr>
          <w:sz w:val="28"/>
          <w:szCs w:val="28"/>
        </w:rPr>
      </w:pPr>
    </w:p>
    <w:p w:rsidR="006B5048" w:rsidRPr="00AA7783" w:rsidRDefault="006B5048" w:rsidP="006B5048">
      <w:pPr>
        <w:overflowPunct/>
        <w:autoSpaceDE/>
        <w:autoSpaceDN/>
        <w:adjustRightInd/>
        <w:jc w:val="right"/>
        <w:rPr>
          <w:sz w:val="28"/>
          <w:szCs w:val="28"/>
        </w:rPr>
      </w:pPr>
      <w:r w:rsidRPr="00AA7783">
        <w:rPr>
          <w:sz w:val="28"/>
          <w:szCs w:val="28"/>
        </w:rPr>
        <w:t>Форма</w:t>
      </w:r>
    </w:p>
    <w:p w:rsidR="006B5048" w:rsidRPr="00AA7783" w:rsidRDefault="006B5048" w:rsidP="00702F45">
      <w:pPr>
        <w:overflowPunct/>
        <w:autoSpaceDE/>
        <w:autoSpaceDN/>
        <w:adjustRightInd/>
        <w:jc w:val="center"/>
        <w:rPr>
          <w:sz w:val="28"/>
          <w:szCs w:val="28"/>
        </w:rPr>
      </w:pPr>
    </w:p>
    <w:p w:rsidR="00702F45" w:rsidRPr="00AA7783" w:rsidRDefault="00702F45" w:rsidP="00702F45">
      <w:pPr>
        <w:overflowPunct/>
        <w:autoSpaceDE/>
        <w:autoSpaceDN/>
        <w:adjustRightInd/>
        <w:jc w:val="center"/>
        <w:rPr>
          <w:sz w:val="28"/>
          <w:szCs w:val="28"/>
        </w:rPr>
      </w:pPr>
      <w:r w:rsidRPr="00AA7783">
        <w:rPr>
          <w:sz w:val="28"/>
          <w:szCs w:val="28"/>
        </w:rPr>
        <w:t>Перечень</w:t>
      </w:r>
    </w:p>
    <w:p w:rsidR="00702F45" w:rsidRPr="00AA7783" w:rsidRDefault="00702F45" w:rsidP="00702F45">
      <w:pPr>
        <w:overflowPunct/>
        <w:autoSpaceDE/>
        <w:autoSpaceDN/>
        <w:adjustRightInd/>
        <w:jc w:val="center"/>
        <w:rPr>
          <w:sz w:val="28"/>
          <w:szCs w:val="28"/>
        </w:rPr>
      </w:pPr>
      <w:r w:rsidRPr="00AA7783">
        <w:rPr>
          <w:sz w:val="28"/>
          <w:szCs w:val="28"/>
        </w:rPr>
        <w:t>квалифицированных потенциальных поставщиков*</w:t>
      </w:r>
    </w:p>
    <w:p w:rsidR="00702F45" w:rsidRPr="00AA7783" w:rsidRDefault="00702F45" w:rsidP="00702F45">
      <w:pPr>
        <w:overflowPunct/>
        <w:autoSpaceDE/>
        <w:autoSpaceDN/>
        <w:adjustRightInd/>
        <w:jc w:val="center"/>
        <w:rPr>
          <w:sz w:val="28"/>
          <w:szCs w:val="28"/>
        </w:rPr>
      </w:pPr>
      <w:r w:rsidRPr="00AA7783">
        <w:rPr>
          <w:sz w:val="28"/>
          <w:szCs w:val="28"/>
        </w:rPr>
        <w:t>________________________________________________________</w:t>
      </w:r>
    </w:p>
    <w:p w:rsidR="00702F45" w:rsidRPr="00AA7783" w:rsidRDefault="00702F45" w:rsidP="00702F45">
      <w:pPr>
        <w:overflowPunct/>
        <w:autoSpaceDE/>
        <w:autoSpaceDN/>
        <w:adjustRightInd/>
        <w:jc w:val="center"/>
        <w:rPr>
          <w:sz w:val="28"/>
          <w:szCs w:val="28"/>
        </w:rPr>
      </w:pPr>
      <w:r w:rsidRPr="00AA7783">
        <w:rPr>
          <w:sz w:val="28"/>
          <w:szCs w:val="28"/>
        </w:rPr>
        <w:t>(сфера деятельности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w:t>
      </w:r>
    </w:p>
    <w:p w:rsidR="00702F45" w:rsidRPr="00AA7783" w:rsidRDefault="00702F45" w:rsidP="00702F45">
      <w:pPr>
        <w:overflowPunct/>
        <w:autoSpaceDE/>
        <w:autoSpaceDN/>
        <w:adjustRightInd/>
        <w:jc w:val="center"/>
        <w:rPr>
          <w:sz w:val="28"/>
          <w:szCs w:val="28"/>
        </w:rPr>
      </w:pPr>
    </w:p>
    <w:tbl>
      <w:tblPr>
        <w:tblStyle w:val="a9"/>
        <w:tblW w:w="9616" w:type="dxa"/>
        <w:tblInd w:w="392" w:type="dxa"/>
        <w:tblLayout w:type="fixed"/>
        <w:tblLook w:val="04A0" w:firstRow="1" w:lastRow="0" w:firstColumn="1" w:lastColumn="0" w:noHBand="0" w:noVBand="1"/>
      </w:tblPr>
      <w:tblGrid>
        <w:gridCol w:w="850"/>
        <w:gridCol w:w="1752"/>
        <w:gridCol w:w="1486"/>
        <w:gridCol w:w="1865"/>
        <w:gridCol w:w="3663"/>
      </w:tblGrid>
      <w:tr w:rsidR="00702F45" w:rsidRPr="00AA7783" w:rsidTr="00702F45">
        <w:trPr>
          <w:trHeight w:val="205"/>
        </w:trPr>
        <w:tc>
          <w:tcPr>
            <w:tcW w:w="9616" w:type="dxa"/>
            <w:gridSpan w:val="5"/>
          </w:tcPr>
          <w:p w:rsidR="00702F45" w:rsidRPr="00AA7783" w:rsidRDefault="00702F45" w:rsidP="00702F45">
            <w:pPr>
              <w:overflowPunct/>
              <w:autoSpaceDE/>
              <w:autoSpaceDN/>
              <w:adjustRightInd/>
              <w:jc w:val="center"/>
              <w:rPr>
                <w:sz w:val="28"/>
                <w:szCs w:val="28"/>
              </w:rPr>
            </w:pPr>
            <w:r w:rsidRPr="00AA7783">
              <w:rPr>
                <w:sz w:val="28"/>
                <w:szCs w:val="28"/>
              </w:rPr>
              <w:t>Информация о квалифицированном потенциальном поставщике</w:t>
            </w:r>
          </w:p>
        </w:tc>
      </w:tr>
      <w:tr w:rsidR="00702F45" w:rsidRPr="00AA7783" w:rsidTr="00702F45">
        <w:trPr>
          <w:trHeight w:val="916"/>
        </w:trPr>
        <w:tc>
          <w:tcPr>
            <w:tcW w:w="850" w:type="dxa"/>
          </w:tcPr>
          <w:p w:rsidR="00702F45" w:rsidRPr="00AA7783" w:rsidRDefault="00702F45" w:rsidP="00702F45">
            <w:pPr>
              <w:overflowPunct/>
              <w:autoSpaceDE/>
              <w:autoSpaceDN/>
              <w:adjustRightInd/>
              <w:jc w:val="center"/>
              <w:rPr>
                <w:sz w:val="28"/>
                <w:szCs w:val="28"/>
              </w:rPr>
            </w:pPr>
            <w:r w:rsidRPr="00AA7783">
              <w:rPr>
                <w:sz w:val="28"/>
                <w:szCs w:val="28"/>
              </w:rPr>
              <w:t>№</w:t>
            </w:r>
          </w:p>
        </w:tc>
        <w:tc>
          <w:tcPr>
            <w:tcW w:w="1752" w:type="dxa"/>
          </w:tcPr>
          <w:p w:rsidR="00702F45" w:rsidRPr="00AA7783" w:rsidRDefault="00702F45" w:rsidP="00702F45">
            <w:pPr>
              <w:overflowPunct/>
              <w:autoSpaceDE/>
              <w:autoSpaceDN/>
              <w:adjustRightInd/>
              <w:jc w:val="center"/>
              <w:rPr>
                <w:sz w:val="28"/>
                <w:szCs w:val="28"/>
              </w:rPr>
            </w:pPr>
            <w:r w:rsidRPr="00AA7783">
              <w:rPr>
                <w:sz w:val="28"/>
                <w:szCs w:val="28"/>
              </w:rPr>
              <w:t>Наименование потенциального поставщика</w:t>
            </w:r>
          </w:p>
        </w:tc>
        <w:tc>
          <w:tcPr>
            <w:tcW w:w="1486" w:type="dxa"/>
          </w:tcPr>
          <w:p w:rsidR="00702F45" w:rsidRPr="00AA7783" w:rsidRDefault="00702F45" w:rsidP="00702F45">
            <w:pPr>
              <w:overflowPunct/>
              <w:autoSpaceDE/>
              <w:autoSpaceDN/>
              <w:adjustRightInd/>
              <w:jc w:val="center"/>
              <w:rPr>
                <w:sz w:val="28"/>
                <w:szCs w:val="28"/>
              </w:rPr>
            </w:pPr>
            <w:r w:rsidRPr="00AA7783">
              <w:rPr>
                <w:sz w:val="28"/>
                <w:szCs w:val="28"/>
              </w:rPr>
              <w:t>Страна потенциального поставщика</w:t>
            </w:r>
          </w:p>
        </w:tc>
        <w:tc>
          <w:tcPr>
            <w:tcW w:w="1865" w:type="dxa"/>
          </w:tcPr>
          <w:p w:rsidR="00702F45" w:rsidRPr="00AA7783" w:rsidRDefault="00702F45" w:rsidP="0078456D">
            <w:pPr>
              <w:overflowPunct/>
              <w:autoSpaceDE/>
              <w:autoSpaceDN/>
              <w:adjustRightInd/>
              <w:jc w:val="center"/>
              <w:rPr>
                <w:sz w:val="28"/>
                <w:szCs w:val="28"/>
              </w:rPr>
            </w:pPr>
            <w:r w:rsidRPr="00AA7783">
              <w:rPr>
                <w:sz w:val="28"/>
                <w:szCs w:val="28"/>
              </w:rPr>
              <w:t>БИН, ИИН (ИНН, СНИЛС, УНП)</w:t>
            </w:r>
          </w:p>
        </w:tc>
        <w:tc>
          <w:tcPr>
            <w:tcW w:w="3663" w:type="dxa"/>
          </w:tcPr>
          <w:p w:rsidR="00702F45" w:rsidRPr="00AA7783" w:rsidRDefault="00702F45" w:rsidP="00702F45">
            <w:pPr>
              <w:overflowPunct/>
              <w:autoSpaceDE/>
              <w:autoSpaceDN/>
              <w:adjustRightInd/>
              <w:jc w:val="center"/>
              <w:rPr>
                <w:sz w:val="28"/>
                <w:szCs w:val="28"/>
              </w:rPr>
            </w:pPr>
            <w:r w:rsidRPr="00AA7783">
              <w:rPr>
                <w:sz w:val="28"/>
                <w:szCs w:val="28"/>
              </w:rPr>
              <w:t>Наименование, номер и дата выдачи документа, на основании которого потенциальный поставщик включен в Перечень**</w:t>
            </w:r>
          </w:p>
        </w:tc>
      </w:tr>
      <w:tr w:rsidR="00702F45" w:rsidRPr="00AA7783" w:rsidTr="00A87D1C">
        <w:trPr>
          <w:trHeight w:val="453"/>
        </w:trPr>
        <w:tc>
          <w:tcPr>
            <w:tcW w:w="850" w:type="dxa"/>
          </w:tcPr>
          <w:p w:rsidR="00702F45" w:rsidRPr="00AA7783" w:rsidRDefault="00702F45" w:rsidP="00702F45">
            <w:pPr>
              <w:overflowPunct/>
              <w:autoSpaceDE/>
              <w:autoSpaceDN/>
              <w:adjustRightInd/>
              <w:jc w:val="center"/>
              <w:rPr>
                <w:sz w:val="28"/>
                <w:szCs w:val="28"/>
              </w:rPr>
            </w:pPr>
          </w:p>
        </w:tc>
        <w:tc>
          <w:tcPr>
            <w:tcW w:w="1752" w:type="dxa"/>
          </w:tcPr>
          <w:p w:rsidR="00702F45" w:rsidRPr="00AA7783" w:rsidRDefault="00702F45" w:rsidP="00702F45">
            <w:pPr>
              <w:overflowPunct/>
              <w:autoSpaceDE/>
              <w:autoSpaceDN/>
              <w:adjustRightInd/>
              <w:jc w:val="center"/>
              <w:rPr>
                <w:sz w:val="28"/>
                <w:szCs w:val="28"/>
              </w:rPr>
            </w:pPr>
          </w:p>
        </w:tc>
        <w:tc>
          <w:tcPr>
            <w:tcW w:w="1486" w:type="dxa"/>
          </w:tcPr>
          <w:p w:rsidR="00702F45" w:rsidRPr="00AA7783" w:rsidRDefault="00702F45" w:rsidP="00702F45">
            <w:pPr>
              <w:overflowPunct/>
              <w:autoSpaceDE/>
              <w:autoSpaceDN/>
              <w:adjustRightInd/>
              <w:jc w:val="center"/>
              <w:rPr>
                <w:sz w:val="28"/>
                <w:szCs w:val="28"/>
              </w:rPr>
            </w:pPr>
          </w:p>
        </w:tc>
        <w:tc>
          <w:tcPr>
            <w:tcW w:w="1865" w:type="dxa"/>
          </w:tcPr>
          <w:p w:rsidR="00702F45" w:rsidRPr="00AA7783" w:rsidRDefault="00702F45" w:rsidP="00702F45">
            <w:pPr>
              <w:overflowPunct/>
              <w:autoSpaceDE/>
              <w:autoSpaceDN/>
              <w:adjustRightInd/>
              <w:jc w:val="center"/>
              <w:rPr>
                <w:sz w:val="28"/>
                <w:szCs w:val="28"/>
              </w:rPr>
            </w:pPr>
          </w:p>
        </w:tc>
        <w:tc>
          <w:tcPr>
            <w:tcW w:w="3663" w:type="dxa"/>
          </w:tcPr>
          <w:p w:rsidR="00702F45" w:rsidRPr="00AA7783" w:rsidRDefault="00702F45" w:rsidP="00702F45">
            <w:pPr>
              <w:overflowPunct/>
              <w:autoSpaceDE/>
              <w:autoSpaceDN/>
              <w:adjustRightInd/>
              <w:jc w:val="center"/>
              <w:rPr>
                <w:sz w:val="28"/>
                <w:szCs w:val="28"/>
              </w:rPr>
            </w:pPr>
          </w:p>
        </w:tc>
      </w:tr>
    </w:tbl>
    <w:p w:rsidR="00702F45" w:rsidRPr="00AA7783" w:rsidRDefault="00702F45" w:rsidP="006B5048">
      <w:pPr>
        <w:overflowPunct/>
        <w:autoSpaceDE/>
        <w:autoSpaceDN/>
        <w:adjustRightInd/>
        <w:rPr>
          <w:sz w:val="28"/>
          <w:szCs w:val="28"/>
        </w:rPr>
      </w:pPr>
    </w:p>
    <w:p w:rsidR="00702F45" w:rsidRPr="00AA7783" w:rsidRDefault="00702F45" w:rsidP="00702F45">
      <w:pPr>
        <w:overflowPunct/>
        <w:autoSpaceDE/>
        <w:autoSpaceDN/>
        <w:adjustRightInd/>
        <w:ind w:left="248"/>
        <w:jc w:val="both"/>
        <w:rPr>
          <w:sz w:val="28"/>
          <w:szCs w:val="28"/>
        </w:rPr>
      </w:pPr>
      <w:r w:rsidRPr="00AA7783">
        <w:rPr>
          <w:sz w:val="28"/>
          <w:szCs w:val="28"/>
        </w:rPr>
        <w:t xml:space="preserve">Примечание: </w:t>
      </w:r>
    </w:p>
    <w:p w:rsidR="00702F45" w:rsidRPr="00AA7783" w:rsidRDefault="00702F45" w:rsidP="00702F45">
      <w:pPr>
        <w:overflowPunct/>
        <w:autoSpaceDE/>
        <w:autoSpaceDN/>
        <w:adjustRightInd/>
        <w:ind w:left="248"/>
        <w:jc w:val="both"/>
        <w:rPr>
          <w:sz w:val="28"/>
          <w:szCs w:val="28"/>
        </w:rPr>
      </w:pPr>
      <w:r w:rsidRPr="00AA7783">
        <w:rPr>
          <w:sz w:val="28"/>
          <w:szCs w:val="28"/>
        </w:rPr>
        <w:t xml:space="preserve">*Перечень квалифицированных потенциальных поставщиков по государственным закупкам строительно-монтажных работ формируется на каждый конкурс отдельно. </w:t>
      </w:r>
    </w:p>
    <w:p w:rsidR="00702F45" w:rsidRPr="00AA7783" w:rsidRDefault="00702F45" w:rsidP="00702F45">
      <w:pPr>
        <w:overflowPunct/>
        <w:autoSpaceDE/>
        <w:autoSpaceDN/>
        <w:adjustRightInd/>
        <w:ind w:left="248"/>
        <w:jc w:val="both"/>
        <w:rPr>
          <w:sz w:val="28"/>
          <w:szCs w:val="28"/>
        </w:rPr>
      </w:pPr>
      <w:r w:rsidRPr="00AA7783">
        <w:rPr>
          <w:sz w:val="28"/>
          <w:szCs w:val="28"/>
        </w:rPr>
        <w:t>** Данное требование не распространяется на потенциальных поставщиков, участвующих в государственных закупках строительно-монтажных работ.</w:t>
      </w:r>
    </w:p>
    <w:p w:rsidR="00702F45" w:rsidRPr="00AA7783" w:rsidRDefault="00702F45" w:rsidP="00702F45">
      <w:pPr>
        <w:overflowPunct/>
        <w:autoSpaceDE/>
        <w:autoSpaceDN/>
        <w:adjustRightInd/>
        <w:ind w:left="248"/>
        <w:jc w:val="both"/>
        <w:rPr>
          <w:sz w:val="28"/>
          <w:szCs w:val="28"/>
        </w:rPr>
      </w:pPr>
      <w:r w:rsidRPr="00AA7783">
        <w:rPr>
          <w:sz w:val="28"/>
          <w:szCs w:val="28"/>
        </w:rPr>
        <w:t>Расшифровка аббревиатур:</w:t>
      </w:r>
    </w:p>
    <w:p w:rsidR="00702F45" w:rsidRPr="00AA7783" w:rsidRDefault="00702F45" w:rsidP="00702F45">
      <w:pPr>
        <w:overflowPunct/>
        <w:autoSpaceDE/>
        <w:autoSpaceDN/>
        <w:adjustRightInd/>
        <w:ind w:left="248"/>
        <w:jc w:val="both"/>
        <w:rPr>
          <w:sz w:val="28"/>
          <w:szCs w:val="28"/>
        </w:rPr>
      </w:pPr>
      <w:r w:rsidRPr="00AA7783">
        <w:rPr>
          <w:sz w:val="28"/>
          <w:szCs w:val="28"/>
        </w:rPr>
        <w:t>БИН – бизнес-идентификационный номер;</w:t>
      </w:r>
    </w:p>
    <w:p w:rsidR="00702F45" w:rsidRPr="00AA7783" w:rsidRDefault="00702F45" w:rsidP="00702F45">
      <w:pPr>
        <w:overflowPunct/>
        <w:autoSpaceDE/>
        <w:autoSpaceDN/>
        <w:adjustRightInd/>
        <w:ind w:left="248"/>
        <w:jc w:val="both"/>
        <w:rPr>
          <w:sz w:val="28"/>
          <w:szCs w:val="28"/>
        </w:rPr>
      </w:pPr>
      <w:r w:rsidRPr="00AA7783">
        <w:rPr>
          <w:sz w:val="28"/>
          <w:szCs w:val="28"/>
        </w:rPr>
        <w:t>ИИН – индивидуальный идентификационный номер;</w:t>
      </w:r>
    </w:p>
    <w:p w:rsidR="00702F45" w:rsidRPr="00AA7783" w:rsidRDefault="00702F45" w:rsidP="00702F45">
      <w:pPr>
        <w:overflowPunct/>
        <w:autoSpaceDE/>
        <w:autoSpaceDN/>
        <w:adjustRightInd/>
        <w:ind w:left="248"/>
        <w:jc w:val="both"/>
        <w:rPr>
          <w:sz w:val="28"/>
          <w:szCs w:val="28"/>
        </w:rPr>
      </w:pPr>
      <w:r w:rsidRPr="00AA7783">
        <w:rPr>
          <w:sz w:val="28"/>
          <w:szCs w:val="28"/>
        </w:rPr>
        <w:t>ИНН – идентификационный номер налогоплательщика;</w:t>
      </w:r>
    </w:p>
    <w:p w:rsidR="00702F45" w:rsidRPr="00AA7783" w:rsidRDefault="00394136" w:rsidP="00702F45">
      <w:pPr>
        <w:overflowPunct/>
        <w:autoSpaceDE/>
        <w:autoSpaceDN/>
        <w:adjustRightInd/>
        <w:ind w:left="248"/>
        <w:jc w:val="both"/>
        <w:rPr>
          <w:sz w:val="28"/>
          <w:szCs w:val="28"/>
        </w:rPr>
      </w:pPr>
      <w:r w:rsidRPr="00AA7783">
        <w:rPr>
          <w:sz w:val="28"/>
          <w:szCs w:val="28"/>
        </w:rPr>
        <w:t>УНП – учетный номер плательщика;</w:t>
      </w:r>
    </w:p>
    <w:p w:rsidR="00573D4D" w:rsidRPr="00AA7783" w:rsidRDefault="00394136" w:rsidP="006B5048">
      <w:pPr>
        <w:overflowPunct/>
        <w:autoSpaceDE/>
        <w:autoSpaceDN/>
        <w:adjustRightInd/>
        <w:ind w:left="248"/>
        <w:jc w:val="both"/>
        <w:rPr>
          <w:sz w:val="28"/>
          <w:szCs w:val="28"/>
        </w:rPr>
      </w:pPr>
      <w:r w:rsidRPr="00AA7783">
        <w:rPr>
          <w:sz w:val="28"/>
          <w:szCs w:val="28"/>
        </w:rPr>
        <w:t>СНИЛС – страховой номер индивидуального лицевого счета.</w:t>
      </w:r>
    </w:p>
    <w:tbl>
      <w:tblPr>
        <w:tblW w:w="0" w:type="auto"/>
        <w:tblInd w:w="5778" w:type="dxa"/>
        <w:tblLook w:val="04A0" w:firstRow="1" w:lastRow="0" w:firstColumn="1" w:lastColumn="0" w:noHBand="0" w:noVBand="1"/>
      </w:tblPr>
      <w:tblGrid>
        <w:gridCol w:w="4075"/>
      </w:tblGrid>
      <w:tr w:rsidR="00573D4D" w:rsidRPr="00AA7783" w:rsidTr="00626E47">
        <w:tc>
          <w:tcPr>
            <w:tcW w:w="4075" w:type="dxa"/>
            <w:hideMark/>
          </w:tcPr>
          <w:p w:rsidR="00573D4D" w:rsidRPr="00AA7783" w:rsidRDefault="00573D4D" w:rsidP="00626E47">
            <w:pPr>
              <w:jc w:val="center"/>
              <w:rPr>
                <w:color w:val="000000"/>
                <w:sz w:val="28"/>
                <w:szCs w:val="28"/>
                <w:lang w:eastAsia="en-US"/>
              </w:rPr>
            </w:pPr>
            <w:r w:rsidRPr="00AA7783">
              <w:rPr>
                <w:color w:val="000000"/>
                <w:sz w:val="28"/>
                <w:szCs w:val="28"/>
              </w:rPr>
              <w:lastRenderedPageBreak/>
              <w:t xml:space="preserve">Приложение </w:t>
            </w:r>
            <w:r w:rsidR="004A5E15" w:rsidRPr="00AA7783">
              <w:rPr>
                <w:color w:val="000000"/>
                <w:sz w:val="28"/>
                <w:szCs w:val="28"/>
              </w:rPr>
              <w:t>6</w:t>
            </w:r>
          </w:p>
          <w:p w:rsidR="00EF5B3E" w:rsidRPr="00AA7783" w:rsidRDefault="00573D4D" w:rsidP="00EF5B3E">
            <w:pPr>
              <w:jc w:val="center"/>
              <w:rPr>
                <w:color w:val="000000"/>
                <w:sz w:val="28"/>
                <w:szCs w:val="28"/>
              </w:rPr>
            </w:pPr>
            <w:r w:rsidRPr="00AA7783">
              <w:rPr>
                <w:color w:val="000000"/>
                <w:sz w:val="28"/>
                <w:szCs w:val="28"/>
              </w:rPr>
              <w:t xml:space="preserve">к </w:t>
            </w:r>
            <w:r w:rsidR="00EF5B3E" w:rsidRPr="00AA7783">
              <w:rPr>
                <w:color w:val="000000"/>
                <w:sz w:val="28"/>
                <w:szCs w:val="28"/>
              </w:rPr>
              <w:t xml:space="preserve">приказу Первого </w:t>
            </w:r>
            <w:r w:rsidR="00DE6111" w:rsidRPr="00AA7783">
              <w:rPr>
                <w:color w:val="000000"/>
                <w:sz w:val="28"/>
                <w:szCs w:val="28"/>
              </w:rPr>
              <w:t>з</w:t>
            </w:r>
            <w:r w:rsidR="00EF5B3E" w:rsidRPr="00AA7783">
              <w:rPr>
                <w:color w:val="000000"/>
                <w:sz w:val="28"/>
                <w:szCs w:val="28"/>
              </w:rPr>
              <w:t xml:space="preserve">аместителя Премьер-Министра </w:t>
            </w:r>
          </w:p>
          <w:p w:rsidR="00EF5B3E" w:rsidRPr="00AA7783" w:rsidRDefault="00EF5B3E" w:rsidP="00EF5B3E">
            <w:pPr>
              <w:jc w:val="center"/>
              <w:rPr>
                <w:color w:val="000000"/>
                <w:sz w:val="28"/>
                <w:szCs w:val="28"/>
              </w:rPr>
            </w:pPr>
            <w:r w:rsidRPr="00AA7783">
              <w:rPr>
                <w:color w:val="000000"/>
                <w:sz w:val="28"/>
                <w:szCs w:val="28"/>
              </w:rPr>
              <w:t>Республики Казахстан – Министра финансов</w:t>
            </w:r>
          </w:p>
          <w:p w:rsidR="00EF5B3E" w:rsidRPr="00AA7783" w:rsidRDefault="00EF5B3E" w:rsidP="00EF5B3E">
            <w:pPr>
              <w:jc w:val="center"/>
              <w:rPr>
                <w:color w:val="000000"/>
                <w:sz w:val="28"/>
                <w:szCs w:val="28"/>
              </w:rPr>
            </w:pPr>
            <w:r w:rsidRPr="00AA7783">
              <w:rPr>
                <w:color w:val="000000"/>
                <w:sz w:val="28"/>
                <w:szCs w:val="28"/>
              </w:rPr>
              <w:t xml:space="preserve">Республики Казахстан </w:t>
            </w:r>
          </w:p>
          <w:p w:rsidR="00573D4D" w:rsidRPr="00AA7783" w:rsidRDefault="00573D4D" w:rsidP="00626E47">
            <w:pPr>
              <w:jc w:val="center"/>
              <w:rPr>
                <w:color w:val="000000"/>
                <w:sz w:val="28"/>
                <w:szCs w:val="28"/>
                <w:lang w:eastAsia="en-US"/>
              </w:rPr>
            </w:pPr>
            <w:r w:rsidRPr="00AA7783">
              <w:rPr>
                <w:color w:val="000000"/>
                <w:sz w:val="28"/>
                <w:szCs w:val="28"/>
              </w:rPr>
              <w:t xml:space="preserve">от «  » __________ 2019 года № </w:t>
            </w:r>
          </w:p>
        </w:tc>
      </w:tr>
      <w:tr w:rsidR="00573D4D" w:rsidRPr="00AA7783" w:rsidTr="00626E47">
        <w:tc>
          <w:tcPr>
            <w:tcW w:w="4075" w:type="dxa"/>
          </w:tcPr>
          <w:p w:rsidR="00573D4D" w:rsidRPr="00AA7783" w:rsidRDefault="00573D4D" w:rsidP="00626E47">
            <w:pPr>
              <w:jc w:val="center"/>
              <w:rPr>
                <w:color w:val="000000"/>
                <w:sz w:val="28"/>
                <w:szCs w:val="28"/>
                <w:lang w:eastAsia="en-US"/>
              </w:rPr>
            </w:pPr>
          </w:p>
        </w:tc>
      </w:tr>
    </w:tbl>
    <w:p w:rsidR="00573D4D" w:rsidRPr="00AA7783" w:rsidRDefault="00573D4D" w:rsidP="00573D4D">
      <w:pPr>
        <w:rPr>
          <w:rFonts w:ascii="Calibri" w:hAnsi="Calibri"/>
          <w:vanish/>
          <w:sz w:val="22"/>
          <w:szCs w:val="22"/>
          <w:lang w:eastAsia="en-US"/>
        </w:rPr>
      </w:pPr>
    </w:p>
    <w:tbl>
      <w:tblPr>
        <w:tblW w:w="0" w:type="auto"/>
        <w:tblInd w:w="5920" w:type="dxa"/>
        <w:tblLook w:val="04A0" w:firstRow="1" w:lastRow="0" w:firstColumn="1" w:lastColumn="0" w:noHBand="0" w:noVBand="1"/>
      </w:tblPr>
      <w:tblGrid>
        <w:gridCol w:w="3933"/>
      </w:tblGrid>
      <w:tr w:rsidR="00573D4D" w:rsidRPr="00AA7783" w:rsidTr="00626E47">
        <w:tc>
          <w:tcPr>
            <w:tcW w:w="3933" w:type="dxa"/>
            <w:hideMark/>
          </w:tcPr>
          <w:p w:rsidR="00573D4D" w:rsidRPr="00AA7783" w:rsidRDefault="00573D4D" w:rsidP="00626E47">
            <w:pPr>
              <w:jc w:val="center"/>
              <w:rPr>
                <w:color w:val="000000"/>
                <w:sz w:val="28"/>
                <w:szCs w:val="28"/>
              </w:rPr>
            </w:pPr>
            <w:r w:rsidRPr="00AA7783">
              <w:rPr>
                <w:color w:val="000000"/>
                <w:sz w:val="28"/>
                <w:szCs w:val="28"/>
              </w:rPr>
              <w:t xml:space="preserve">Приложение </w:t>
            </w:r>
            <w:r w:rsidR="00EF5B3E" w:rsidRPr="00AA7783">
              <w:rPr>
                <w:color w:val="000000"/>
                <w:sz w:val="28"/>
                <w:szCs w:val="28"/>
              </w:rPr>
              <w:t>8</w:t>
            </w:r>
            <w:r w:rsidRPr="00AA7783">
              <w:rPr>
                <w:color w:val="000000"/>
                <w:sz w:val="28"/>
                <w:szCs w:val="28"/>
              </w:rPr>
              <w:t xml:space="preserve"> </w:t>
            </w:r>
          </w:p>
          <w:p w:rsidR="00573D4D" w:rsidRPr="00AA7783" w:rsidRDefault="00573D4D" w:rsidP="00626E47">
            <w:pPr>
              <w:jc w:val="center"/>
              <w:rPr>
                <w:color w:val="000000"/>
                <w:sz w:val="28"/>
                <w:szCs w:val="28"/>
                <w:lang w:eastAsia="en-US"/>
              </w:rPr>
            </w:pPr>
            <w:r w:rsidRPr="00AA7783">
              <w:rPr>
                <w:color w:val="000000"/>
                <w:sz w:val="28"/>
                <w:szCs w:val="28"/>
              </w:rPr>
              <w:t>к Правилам осуществления государственных закупок</w:t>
            </w:r>
          </w:p>
        </w:tc>
      </w:tr>
    </w:tbl>
    <w:p w:rsidR="00573D4D" w:rsidRPr="00AA7783" w:rsidRDefault="00573D4D" w:rsidP="00573D4D">
      <w:pPr>
        <w:overflowPunct/>
        <w:autoSpaceDE/>
        <w:autoSpaceDN/>
        <w:adjustRightInd/>
        <w:ind w:firstLine="391"/>
        <w:jc w:val="center"/>
        <w:rPr>
          <w:sz w:val="28"/>
          <w:szCs w:val="28"/>
        </w:rPr>
      </w:pPr>
    </w:p>
    <w:p w:rsidR="00702F45" w:rsidRPr="00AA7783" w:rsidRDefault="00702F45" w:rsidP="00702F45">
      <w:pPr>
        <w:overflowPunct/>
        <w:autoSpaceDE/>
        <w:autoSpaceDN/>
        <w:adjustRightInd/>
        <w:jc w:val="center"/>
        <w:rPr>
          <w:rFonts w:eastAsiaTheme="minorHAnsi"/>
          <w:sz w:val="28"/>
          <w:szCs w:val="28"/>
          <w:lang w:eastAsia="en-US"/>
        </w:rPr>
      </w:pPr>
      <w:r w:rsidRPr="00AA7783">
        <w:rPr>
          <w:rFonts w:eastAsiaTheme="minorHAnsi"/>
          <w:sz w:val="28"/>
          <w:szCs w:val="28"/>
          <w:lang w:eastAsia="en-US"/>
        </w:rPr>
        <w:t>Протокол об итогах</w:t>
      </w:r>
    </w:p>
    <w:p w:rsidR="00702F45" w:rsidRPr="00AA7783" w:rsidRDefault="00702F45" w:rsidP="00702F45">
      <w:pPr>
        <w:overflowPunct/>
        <w:autoSpaceDE/>
        <w:autoSpaceDN/>
        <w:adjustRightInd/>
        <w:jc w:val="center"/>
        <w:rPr>
          <w:rFonts w:eastAsiaTheme="minorHAnsi"/>
          <w:sz w:val="28"/>
          <w:szCs w:val="28"/>
          <w:lang w:eastAsia="en-US"/>
        </w:rPr>
      </w:pPr>
      <w:r w:rsidRPr="00AA7783">
        <w:rPr>
          <w:rFonts w:eastAsiaTheme="minorHAnsi"/>
          <w:sz w:val="28"/>
          <w:szCs w:val="28"/>
          <w:lang w:eastAsia="en-US"/>
        </w:rPr>
        <w:t>(номер открытого конкурса) при этом номер должен быть привязан к способу и номеру закупки (формируется на каждый лот в отдельности)</w:t>
      </w:r>
    </w:p>
    <w:p w:rsidR="00702F45" w:rsidRPr="00AA7783" w:rsidRDefault="00702F45" w:rsidP="00702F45">
      <w:pPr>
        <w:overflowPunct/>
        <w:autoSpaceDE/>
        <w:autoSpaceDN/>
        <w:adjustRightInd/>
        <w:rPr>
          <w:rFonts w:eastAsiaTheme="minorHAnsi"/>
          <w:sz w:val="28"/>
          <w:szCs w:val="28"/>
          <w:lang w:eastAsia="en-US"/>
        </w:rPr>
      </w:pPr>
    </w:p>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Дата и время</w:t>
      </w:r>
    </w:p>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Заказчик* ___________________________</w:t>
      </w:r>
    </w:p>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 конкурса _________________________</w:t>
      </w:r>
    </w:p>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Название конкурса ___________________</w:t>
      </w:r>
    </w:p>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Наименование организатора ___________</w:t>
      </w:r>
    </w:p>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Адрес организатора ___________________</w:t>
      </w:r>
    </w:p>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Состав конкурсной комиссии:</w:t>
      </w:r>
    </w:p>
    <w:tbl>
      <w:tblPr>
        <w:tblStyle w:val="3"/>
        <w:tblW w:w="10036" w:type="dxa"/>
        <w:tblLook w:val="04A0" w:firstRow="1" w:lastRow="0" w:firstColumn="1" w:lastColumn="0" w:noHBand="0" w:noVBand="1"/>
      </w:tblPr>
      <w:tblGrid>
        <w:gridCol w:w="688"/>
        <w:gridCol w:w="1496"/>
        <w:gridCol w:w="4720"/>
        <w:gridCol w:w="3132"/>
      </w:tblGrid>
      <w:tr w:rsidR="00702F45" w:rsidRPr="00AA7783" w:rsidTr="00702F45">
        <w:trPr>
          <w:trHeight w:val="364"/>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Ф.И.О.</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Должность в организации</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Роль в комиссии</w:t>
            </w:r>
          </w:p>
        </w:tc>
      </w:tr>
      <w:tr w:rsidR="00702F45" w:rsidRPr="00AA7783" w:rsidTr="00702F45">
        <w:trPr>
          <w:trHeight w:val="417"/>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r>
    </w:tbl>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Перечень закупаемых товаров, работ, услуг с указанием общей суммы ___________</w:t>
      </w:r>
    </w:p>
    <w:tbl>
      <w:tblPr>
        <w:tblStyle w:val="3"/>
        <w:tblW w:w="10052" w:type="dxa"/>
        <w:tblLook w:val="04A0" w:firstRow="1" w:lastRow="0" w:firstColumn="1" w:lastColumn="0" w:noHBand="0" w:noVBand="1"/>
      </w:tblPr>
      <w:tblGrid>
        <w:gridCol w:w="712"/>
        <w:gridCol w:w="912"/>
        <w:gridCol w:w="2175"/>
        <w:gridCol w:w="1617"/>
        <w:gridCol w:w="1884"/>
        <w:gridCol w:w="2752"/>
      </w:tblGrid>
      <w:tr w:rsidR="00702F45" w:rsidRPr="00AA7783" w:rsidTr="00702F45">
        <w:trPr>
          <w:trHeight w:val="583"/>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 п/п</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 Лота</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Наименование лота</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Количество</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Цена за единицу, тенге</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Сумма, выделенная для закупки, тенге</w:t>
            </w:r>
          </w:p>
        </w:tc>
      </w:tr>
      <w:tr w:rsidR="00702F45" w:rsidRPr="00AA7783" w:rsidTr="00702F45">
        <w:trPr>
          <w:trHeight w:val="292"/>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r>
    </w:tbl>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 лота _____________________________</w:t>
      </w:r>
    </w:p>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Наименование лота ___________________</w:t>
      </w:r>
    </w:p>
    <w:p w:rsidR="00702F45" w:rsidRPr="00AA7783" w:rsidRDefault="00702F45" w:rsidP="00702F45">
      <w:pPr>
        <w:overflowPunct/>
        <w:autoSpaceDE/>
        <w:autoSpaceDN/>
        <w:adjustRightInd/>
        <w:jc w:val="both"/>
        <w:rPr>
          <w:rFonts w:eastAsiaTheme="minorHAnsi"/>
          <w:sz w:val="28"/>
          <w:szCs w:val="28"/>
          <w:lang w:eastAsia="en-US"/>
        </w:rPr>
      </w:pPr>
      <w:r w:rsidRPr="00AA7783">
        <w:rPr>
          <w:rFonts w:eastAsiaTheme="minorHAnsi"/>
          <w:sz w:val="28"/>
          <w:szCs w:val="28"/>
          <w:lang w:eastAsia="en-US"/>
        </w:rPr>
        <w:t>     Информация о представленных заявках на участие в конкурсе (лоте): (по хронологии) (количество заявок)</w:t>
      </w:r>
    </w:p>
    <w:tbl>
      <w:tblPr>
        <w:tblStyle w:val="3"/>
        <w:tblW w:w="10084" w:type="dxa"/>
        <w:tblLook w:val="04A0" w:firstRow="1" w:lastRow="0" w:firstColumn="1" w:lastColumn="0" w:noHBand="0" w:noVBand="1"/>
      </w:tblPr>
      <w:tblGrid>
        <w:gridCol w:w="484"/>
        <w:gridCol w:w="3545"/>
        <w:gridCol w:w="2174"/>
        <w:gridCol w:w="3881"/>
      </w:tblGrid>
      <w:tr w:rsidR="00702F45" w:rsidRPr="00AA7783" w:rsidTr="00702F45">
        <w:trPr>
          <w:trHeight w:val="528"/>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Наименование потенциального поставщика</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БИН (ИИН)/ ИНН/УНП</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Дата и время представления заявки (по хронологии)</w:t>
            </w:r>
          </w:p>
        </w:tc>
      </w:tr>
      <w:tr w:rsidR="00702F45" w:rsidRPr="00AA7783" w:rsidTr="00702F45">
        <w:trPr>
          <w:trHeight w:val="282"/>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r>
    </w:tbl>
    <w:p w:rsidR="00702F45" w:rsidRPr="00AA7783" w:rsidRDefault="00702F45" w:rsidP="00702F45">
      <w:pPr>
        <w:overflowPunct/>
        <w:autoSpaceDE/>
        <w:autoSpaceDN/>
        <w:adjustRightInd/>
        <w:jc w:val="both"/>
        <w:rPr>
          <w:rFonts w:eastAsiaTheme="minorHAnsi"/>
          <w:sz w:val="28"/>
          <w:szCs w:val="28"/>
          <w:lang w:eastAsia="en-US"/>
        </w:rPr>
      </w:pPr>
      <w:r w:rsidRPr="00AA7783">
        <w:rPr>
          <w:rFonts w:eastAsiaTheme="minorHAnsi"/>
          <w:sz w:val="28"/>
          <w:szCs w:val="28"/>
          <w:lang w:eastAsia="en-US"/>
        </w:rPr>
        <w:t xml:space="preserve">     Информация о приведенных в соответствие с квалификационными требованиями и требованиями конкурсной документации заявках на участие в </w:t>
      </w:r>
      <w:r w:rsidRPr="00AA7783">
        <w:rPr>
          <w:rFonts w:eastAsiaTheme="minorHAnsi"/>
          <w:sz w:val="28"/>
          <w:szCs w:val="28"/>
          <w:lang w:eastAsia="en-US"/>
        </w:rPr>
        <w:lastRenderedPageBreak/>
        <w:t>конкурсе (данная информация размещается при наличии протокола предварительного допуска к участию в конкурсе) (количество заявок):</w:t>
      </w:r>
    </w:p>
    <w:tbl>
      <w:tblPr>
        <w:tblStyle w:val="3"/>
        <w:tblW w:w="10026" w:type="dxa"/>
        <w:tblLook w:val="04A0" w:firstRow="1" w:lastRow="0" w:firstColumn="1" w:lastColumn="0" w:noHBand="0" w:noVBand="1"/>
      </w:tblPr>
      <w:tblGrid>
        <w:gridCol w:w="484"/>
        <w:gridCol w:w="3340"/>
        <w:gridCol w:w="2077"/>
        <w:gridCol w:w="4125"/>
      </w:tblGrid>
      <w:tr w:rsidR="00702F45" w:rsidRPr="00AA7783" w:rsidTr="00702F45">
        <w:trPr>
          <w:trHeight w:val="555"/>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Наименование потенциального поставщика</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БИН (ИИН)/ ИНН/УНП</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Дата и время повторного представления заявки (по хронологии)</w:t>
            </w:r>
          </w:p>
        </w:tc>
      </w:tr>
      <w:tr w:rsidR="00702F45" w:rsidRPr="00AA7783" w:rsidTr="00702F45">
        <w:trPr>
          <w:trHeight w:val="296"/>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r>
    </w:tbl>
    <w:p w:rsidR="00702F45" w:rsidRPr="00AA7783" w:rsidRDefault="00702F45" w:rsidP="00702F45">
      <w:pPr>
        <w:overflowPunct/>
        <w:autoSpaceDE/>
        <w:autoSpaceDN/>
        <w:adjustRightInd/>
        <w:jc w:val="both"/>
        <w:rPr>
          <w:rFonts w:eastAsiaTheme="minorHAnsi"/>
          <w:sz w:val="28"/>
          <w:szCs w:val="28"/>
          <w:lang w:eastAsia="en-US"/>
        </w:rPr>
      </w:pPr>
      <w:r w:rsidRPr="00AA7783">
        <w:rPr>
          <w:rFonts w:eastAsiaTheme="minorHAnsi"/>
          <w:sz w:val="28"/>
          <w:szCs w:val="28"/>
          <w:lang w:eastAsia="en-US"/>
        </w:rPr>
        <w:t>     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Style w:val="3"/>
        <w:tblW w:w="10086" w:type="dxa"/>
        <w:tblLook w:val="04A0" w:firstRow="1" w:lastRow="0" w:firstColumn="1" w:lastColumn="0" w:noHBand="0" w:noVBand="1"/>
      </w:tblPr>
      <w:tblGrid>
        <w:gridCol w:w="484"/>
        <w:gridCol w:w="3360"/>
        <w:gridCol w:w="2040"/>
        <w:gridCol w:w="1719"/>
        <w:gridCol w:w="2483"/>
      </w:tblGrid>
      <w:tr w:rsidR="00702F45" w:rsidRPr="00AA7783" w:rsidTr="00702F45">
        <w:trPr>
          <w:trHeight w:val="312"/>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Наименование организации/лица которому направлен запрос</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Дата направления запроса</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Краткое описание запроса</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Дата представления ответа на запрос</w:t>
            </w:r>
          </w:p>
        </w:tc>
      </w:tr>
      <w:tr w:rsidR="00702F45" w:rsidRPr="00AA7783" w:rsidTr="00702F45">
        <w:trPr>
          <w:trHeight w:val="168"/>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r>
    </w:tbl>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Результаты голосования членов конкурсной комиссии:</w:t>
      </w:r>
    </w:p>
    <w:tbl>
      <w:tblPr>
        <w:tblStyle w:val="3"/>
        <w:tblW w:w="10105" w:type="dxa"/>
        <w:tblLook w:val="04A0" w:firstRow="1" w:lastRow="0" w:firstColumn="1" w:lastColumn="0" w:noHBand="0" w:noVBand="1"/>
      </w:tblPr>
      <w:tblGrid>
        <w:gridCol w:w="611"/>
        <w:gridCol w:w="1444"/>
        <w:gridCol w:w="1354"/>
        <w:gridCol w:w="1368"/>
        <w:gridCol w:w="1656"/>
        <w:gridCol w:w="3672"/>
      </w:tblGrid>
      <w:tr w:rsidR="00702F45" w:rsidRPr="00AA7783" w:rsidTr="00702F45">
        <w:trPr>
          <w:trHeight w:val="543"/>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 п/п</w:t>
            </w:r>
          </w:p>
        </w:tc>
        <w:tc>
          <w:tcPr>
            <w:tcW w:w="0" w:type="auto"/>
            <w:gridSpan w:val="5"/>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Наименование потенциального поставщика (перечень потенциальных поставщиков), БИН (ИИН)/ ИНН/УНП</w:t>
            </w:r>
          </w:p>
        </w:tc>
      </w:tr>
      <w:tr w:rsidR="00702F45" w:rsidRPr="00AA7783" w:rsidTr="00702F45">
        <w:trPr>
          <w:trHeight w:val="1360"/>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ФИО члена комиссии</w:t>
            </w:r>
          </w:p>
        </w:tc>
        <w:tc>
          <w:tcPr>
            <w:tcW w:w="979" w:type="dxa"/>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 xml:space="preserve">Условная скидка % </w:t>
            </w:r>
          </w:p>
        </w:tc>
        <w:tc>
          <w:tcPr>
            <w:tcW w:w="926" w:type="dxa"/>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Решение члена комиссии</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Причина отклонения</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702F45" w:rsidRPr="00AA7783" w:rsidTr="00702F45">
        <w:trPr>
          <w:trHeight w:val="271"/>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979" w:type="dxa"/>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926" w:type="dxa"/>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r>
    </w:tbl>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Отклоненные заявки на участие в конкурсе (количество заявок):</w:t>
      </w:r>
    </w:p>
    <w:tbl>
      <w:tblPr>
        <w:tblStyle w:val="3"/>
        <w:tblW w:w="10165" w:type="dxa"/>
        <w:tblLook w:val="04A0" w:firstRow="1" w:lastRow="0" w:firstColumn="1" w:lastColumn="0" w:noHBand="0" w:noVBand="1"/>
      </w:tblPr>
      <w:tblGrid>
        <w:gridCol w:w="484"/>
        <w:gridCol w:w="4500"/>
        <w:gridCol w:w="2629"/>
        <w:gridCol w:w="2552"/>
      </w:tblGrid>
      <w:tr w:rsidR="00702F45" w:rsidRPr="00AA7783" w:rsidTr="00702F45">
        <w:trPr>
          <w:trHeight w:val="615"/>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Наименование потенциального поставщика</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БИН (ИИН)/ ИНН/УНП</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Причина отклонения 1</w:t>
            </w:r>
          </w:p>
        </w:tc>
      </w:tr>
      <w:tr w:rsidR="00702F45" w:rsidRPr="00AA7783" w:rsidTr="00702F45">
        <w:trPr>
          <w:trHeight w:val="307"/>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r>
    </w:tbl>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xml:space="preserve">      ____________________________________ 1справочник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hyperlink r:id="rId11" w:anchor="z6" w:history="1">
        <w:r w:rsidRPr="00AA7783">
          <w:rPr>
            <w:rFonts w:eastAsiaTheme="minorHAnsi"/>
            <w:sz w:val="28"/>
            <w:szCs w:val="28"/>
            <w:lang w:eastAsia="en-US"/>
          </w:rPr>
          <w:t>статьи 6</w:t>
        </w:r>
      </w:hyperlink>
      <w:r w:rsidRPr="00AA7783">
        <w:rPr>
          <w:rFonts w:eastAsiaTheme="minorHAnsi"/>
          <w:sz w:val="28"/>
          <w:szCs w:val="28"/>
          <w:lang w:eastAsia="en-US"/>
        </w:rPr>
        <w:t xml:space="preserve"> Закона)</w:t>
      </w:r>
    </w:p>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Следующие заявки на участие в конкурсе были допущены (количество заявок):</w:t>
      </w:r>
    </w:p>
    <w:tbl>
      <w:tblPr>
        <w:tblStyle w:val="3"/>
        <w:tblW w:w="10142" w:type="dxa"/>
        <w:tblLook w:val="04A0" w:firstRow="1" w:lastRow="0" w:firstColumn="1" w:lastColumn="0" w:noHBand="0" w:noVBand="1"/>
      </w:tblPr>
      <w:tblGrid>
        <w:gridCol w:w="549"/>
        <w:gridCol w:w="6178"/>
        <w:gridCol w:w="3415"/>
      </w:tblGrid>
      <w:tr w:rsidR="00702F45" w:rsidRPr="00AA7783" w:rsidTr="00702F45">
        <w:trPr>
          <w:trHeight w:val="343"/>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Наименование потенциального поставщика</w:t>
            </w: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БИН (ИНН)/ИНН/УНП</w:t>
            </w:r>
          </w:p>
        </w:tc>
      </w:tr>
      <w:tr w:rsidR="00702F45" w:rsidRPr="00AA7783" w:rsidTr="00702F45">
        <w:trPr>
          <w:trHeight w:val="343"/>
        </w:trPr>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0" w:type="auto"/>
            <w:hideMark/>
          </w:tcPr>
          <w:p w:rsidR="00702F45" w:rsidRPr="00AA7783" w:rsidRDefault="00702F45" w:rsidP="00702F45">
            <w:pPr>
              <w:overflowPunct/>
              <w:autoSpaceDE/>
              <w:autoSpaceDN/>
              <w:adjustRightInd/>
              <w:rPr>
                <w:rFonts w:ascii="Times New Roman" w:hAnsi="Times New Roman" w:cs="Times New Roman"/>
                <w:sz w:val="28"/>
                <w:szCs w:val="28"/>
              </w:rPr>
            </w:pPr>
          </w:p>
        </w:tc>
      </w:tr>
    </w:tbl>
    <w:p w:rsidR="00702F45" w:rsidRPr="00AA7783" w:rsidRDefault="00702F45" w:rsidP="00702F45">
      <w:pPr>
        <w:overflowPunct/>
        <w:autoSpaceDE/>
        <w:autoSpaceDN/>
        <w:adjustRightInd/>
        <w:jc w:val="both"/>
        <w:rPr>
          <w:rFonts w:eastAsiaTheme="minorHAnsi"/>
          <w:sz w:val="28"/>
          <w:szCs w:val="28"/>
          <w:lang w:eastAsia="en-US"/>
        </w:rPr>
      </w:pPr>
      <w:r w:rsidRPr="00AA7783">
        <w:rPr>
          <w:rFonts w:eastAsiaTheme="minorHAnsi"/>
          <w:sz w:val="28"/>
          <w:szCs w:val="28"/>
          <w:lang w:eastAsia="en-US"/>
        </w:rPr>
        <w:t xml:space="preserve">      Информация о результатах применения относительного значения критериев, предусмотренных </w:t>
      </w:r>
      <w:hyperlink r:id="rId12" w:anchor="z1648" w:history="1">
        <w:r w:rsidRPr="00AA7783">
          <w:rPr>
            <w:rFonts w:eastAsiaTheme="minorHAnsi"/>
            <w:sz w:val="28"/>
            <w:szCs w:val="28"/>
            <w:lang w:eastAsia="en-US"/>
          </w:rPr>
          <w:t>пунктом 152-1</w:t>
        </w:r>
      </w:hyperlink>
      <w:r w:rsidRPr="00AA7783">
        <w:rPr>
          <w:rFonts w:eastAsiaTheme="minorHAnsi"/>
          <w:sz w:val="28"/>
          <w:szCs w:val="28"/>
          <w:lang w:eastAsia="en-US"/>
        </w:rPr>
        <w:t xml:space="preserve"> настоящих Правил, ко всем заявкам на участие в конкурсе, представленным на участие в данном конкурсе:</w:t>
      </w:r>
    </w:p>
    <w:tbl>
      <w:tblPr>
        <w:tblStyle w:val="3"/>
        <w:tblW w:w="10163" w:type="dxa"/>
        <w:tblLayout w:type="fixed"/>
        <w:tblLook w:val="04A0" w:firstRow="1" w:lastRow="0" w:firstColumn="1" w:lastColumn="0" w:noHBand="0" w:noVBand="1"/>
      </w:tblPr>
      <w:tblGrid>
        <w:gridCol w:w="244"/>
        <w:gridCol w:w="706"/>
        <w:gridCol w:w="585"/>
        <w:gridCol w:w="408"/>
        <w:gridCol w:w="467"/>
        <w:gridCol w:w="949"/>
        <w:gridCol w:w="949"/>
        <w:gridCol w:w="949"/>
        <w:gridCol w:w="822"/>
        <w:gridCol w:w="905"/>
        <w:gridCol w:w="830"/>
        <w:gridCol w:w="830"/>
        <w:gridCol w:w="979"/>
        <w:gridCol w:w="540"/>
      </w:tblGrid>
      <w:tr w:rsidR="00702F45" w:rsidRPr="00AA7783" w:rsidTr="00DC75F2">
        <w:trPr>
          <w:trHeight w:val="323"/>
        </w:trPr>
        <w:tc>
          <w:tcPr>
            <w:tcW w:w="245" w:type="dxa"/>
            <w:vMerge w:val="restart"/>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w:t>
            </w:r>
          </w:p>
        </w:tc>
        <w:tc>
          <w:tcPr>
            <w:tcW w:w="706" w:type="dxa"/>
            <w:vMerge w:val="restart"/>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Наи</w:t>
            </w:r>
            <w:r w:rsidRPr="00AA7783">
              <w:rPr>
                <w:rFonts w:ascii="Times New Roman" w:hAnsi="Times New Roman" w:cs="Times New Roman"/>
                <w:sz w:val="28"/>
                <w:szCs w:val="28"/>
              </w:rPr>
              <w:lastRenderedPageBreak/>
              <w:t>менование потенциального поставщика</w:t>
            </w:r>
          </w:p>
        </w:tc>
        <w:tc>
          <w:tcPr>
            <w:tcW w:w="585" w:type="dxa"/>
            <w:vMerge w:val="restart"/>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lastRenderedPageBreak/>
              <w:t>БИ</w:t>
            </w:r>
            <w:r w:rsidRPr="00AA7783">
              <w:rPr>
                <w:rFonts w:ascii="Times New Roman" w:hAnsi="Times New Roman" w:cs="Times New Roman"/>
                <w:sz w:val="28"/>
                <w:szCs w:val="28"/>
              </w:rPr>
              <w:lastRenderedPageBreak/>
              <w:t>Н (ИИН)/ИНН/НП</w:t>
            </w:r>
          </w:p>
        </w:tc>
        <w:tc>
          <w:tcPr>
            <w:tcW w:w="8627" w:type="dxa"/>
            <w:gridSpan w:val="11"/>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lastRenderedPageBreak/>
              <w:t>Условные скидки, %</w:t>
            </w:r>
          </w:p>
        </w:tc>
      </w:tr>
      <w:tr w:rsidR="00702F45" w:rsidRPr="00AA7783" w:rsidTr="00C87E59">
        <w:trPr>
          <w:trHeight w:val="732"/>
        </w:trPr>
        <w:tc>
          <w:tcPr>
            <w:tcW w:w="245" w:type="dxa"/>
            <w:vMerge/>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706" w:type="dxa"/>
            <w:vMerge/>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585" w:type="dxa"/>
            <w:vMerge/>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870" w:type="dxa"/>
            <w:gridSpan w:val="2"/>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 xml:space="preserve">Опыт работы за последние десять лет </w:t>
            </w:r>
          </w:p>
        </w:tc>
        <w:tc>
          <w:tcPr>
            <w:tcW w:w="950" w:type="dxa"/>
            <w:vMerge w:val="restart"/>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Наличие у потенциального поставщика документа, подтверждающего соответствие системы менеджмента качества национальному или международному стандарту</w:t>
            </w:r>
          </w:p>
        </w:tc>
        <w:tc>
          <w:tcPr>
            <w:tcW w:w="950" w:type="dxa"/>
            <w:vMerge w:val="restart"/>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Наличии у потенциального поставщика документа, подтверждающего соответствие системы экологического менеджмента национальному стандарту</w:t>
            </w:r>
          </w:p>
        </w:tc>
        <w:tc>
          <w:tcPr>
            <w:tcW w:w="950" w:type="dxa"/>
            <w:vMerge w:val="restart"/>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Наличии у потенциального поставщика документа, подтверждающего соответствие стандарту экологической чистой продукции</w:t>
            </w:r>
          </w:p>
        </w:tc>
        <w:tc>
          <w:tcPr>
            <w:tcW w:w="822" w:type="dxa"/>
            <w:vMerge w:val="restart"/>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Наличие документа о добровольном подтверждении соответствия предлагаемых товаров, национальным стандартам</w:t>
            </w:r>
          </w:p>
        </w:tc>
        <w:tc>
          <w:tcPr>
            <w:tcW w:w="905" w:type="dxa"/>
            <w:vMerge w:val="restart"/>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Функциональные характеристики товаров</w:t>
            </w:r>
          </w:p>
        </w:tc>
        <w:tc>
          <w:tcPr>
            <w:tcW w:w="830" w:type="dxa"/>
            <w:vMerge w:val="restart"/>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Технические характеристики товаров, услуг</w:t>
            </w:r>
          </w:p>
        </w:tc>
        <w:tc>
          <w:tcPr>
            <w:tcW w:w="830" w:type="dxa"/>
            <w:vMerge w:val="restart"/>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Качественные характеристики товаров, услуг</w:t>
            </w:r>
          </w:p>
        </w:tc>
        <w:tc>
          <w:tcPr>
            <w:tcW w:w="980" w:type="dxa"/>
            <w:vMerge w:val="restart"/>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Эксплуатационные характеристики товаров</w:t>
            </w:r>
          </w:p>
        </w:tc>
        <w:tc>
          <w:tcPr>
            <w:tcW w:w="540" w:type="dxa"/>
            <w:vMerge w:val="restart"/>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Общая условная скидка, %</w:t>
            </w:r>
          </w:p>
        </w:tc>
      </w:tr>
      <w:tr w:rsidR="00702F45" w:rsidRPr="00AA7783" w:rsidTr="00C87E59">
        <w:trPr>
          <w:trHeight w:val="2876"/>
        </w:trPr>
        <w:tc>
          <w:tcPr>
            <w:tcW w:w="245" w:type="dxa"/>
            <w:vMerge/>
          </w:tcPr>
          <w:p w:rsidR="00702F45" w:rsidRPr="00AA7783" w:rsidRDefault="00702F45" w:rsidP="00702F45">
            <w:pPr>
              <w:overflowPunct/>
              <w:autoSpaceDE/>
              <w:autoSpaceDN/>
              <w:adjustRightInd/>
              <w:rPr>
                <w:rFonts w:ascii="Times New Roman" w:hAnsi="Times New Roman" w:cs="Times New Roman"/>
                <w:sz w:val="28"/>
                <w:szCs w:val="28"/>
              </w:rPr>
            </w:pPr>
          </w:p>
        </w:tc>
        <w:tc>
          <w:tcPr>
            <w:tcW w:w="706" w:type="dxa"/>
            <w:vMerge/>
          </w:tcPr>
          <w:p w:rsidR="00702F45" w:rsidRPr="00AA7783" w:rsidRDefault="00702F45" w:rsidP="00702F45">
            <w:pPr>
              <w:overflowPunct/>
              <w:autoSpaceDE/>
              <w:autoSpaceDN/>
              <w:adjustRightInd/>
              <w:rPr>
                <w:rFonts w:ascii="Times New Roman" w:hAnsi="Times New Roman" w:cs="Times New Roman"/>
                <w:sz w:val="28"/>
                <w:szCs w:val="28"/>
              </w:rPr>
            </w:pPr>
          </w:p>
        </w:tc>
        <w:tc>
          <w:tcPr>
            <w:tcW w:w="585" w:type="dxa"/>
            <w:vMerge/>
          </w:tcPr>
          <w:p w:rsidR="00702F45" w:rsidRPr="00AA7783" w:rsidRDefault="00702F45" w:rsidP="00702F45">
            <w:pPr>
              <w:overflowPunct/>
              <w:autoSpaceDE/>
              <w:autoSpaceDN/>
              <w:adjustRightInd/>
              <w:rPr>
                <w:rFonts w:ascii="Times New Roman" w:hAnsi="Times New Roman" w:cs="Times New Roman"/>
                <w:sz w:val="28"/>
                <w:szCs w:val="28"/>
              </w:rPr>
            </w:pPr>
          </w:p>
        </w:tc>
        <w:tc>
          <w:tcPr>
            <w:tcW w:w="403" w:type="dxa"/>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Общий опыт работы</w:t>
            </w:r>
          </w:p>
        </w:tc>
        <w:tc>
          <w:tcPr>
            <w:tcW w:w="467" w:type="dxa"/>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Из них в качестве генерального подрядчик</w:t>
            </w:r>
            <w:r w:rsidRPr="00AA7783">
              <w:rPr>
                <w:rFonts w:ascii="Times New Roman" w:hAnsi="Times New Roman" w:cs="Times New Roman"/>
                <w:sz w:val="28"/>
                <w:szCs w:val="28"/>
              </w:rPr>
              <w:lastRenderedPageBreak/>
              <w:t>а</w:t>
            </w:r>
          </w:p>
        </w:tc>
        <w:tc>
          <w:tcPr>
            <w:tcW w:w="950" w:type="dxa"/>
            <w:vMerge/>
          </w:tcPr>
          <w:p w:rsidR="00702F45" w:rsidRPr="00AA7783" w:rsidRDefault="00702F45" w:rsidP="00702F45">
            <w:pPr>
              <w:overflowPunct/>
              <w:autoSpaceDE/>
              <w:autoSpaceDN/>
              <w:adjustRightInd/>
              <w:rPr>
                <w:rFonts w:ascii="Times New Roman" w:hAnsi="Times New Roman" w:cs="Times New Roman"/>
                <w:sz w:val="28"/>
                <w:szCs w:val="28"/>
              </w:rPr>
            </w:pPr>
          </w:p>
        </w:tc>
        <w:tc>
          <w:tcPr>
            <w:tcW w:w="950" w:type="dxa"/>
            <w:vMerge/>
          </w:tcPr>
          <w:p w:rsidR="00702F45" w:rsidRPr="00AA7783" w:rsidRDefault="00702F45" w:rsidP="00702F45">
            <w:pPr>
              <w:overflowPunct/>
              <w:autoSpaceDE/>
              <w:autoSpaceDN/>
              <w:adjustRightInd/>
              <w:rPr>
                <w:rFonts w:ascii="Times New Roman" w:hAnsi="Times New Roman" w:cs="Times New Roman"/>
                <w:sz w:val="28"/>
                <w:szCs w:val="28"/>
              </w:rPr>
            </w:pPr>
          </w:p>
        </w:tc>
        <w:tc>
          <w:tcPr>
            <w:tcW w:w="950" w:type="dxa"/>
            <w:vMerge/>
          </w:tcPr>
          <w:p w:rsidR="00702F45" w:rsidRPr="00AA7783" w:rsidRDefault="00702F45" w:rsidP="00702F45">
            <w:pPr>
              <w:overflowPunct/>
              <w:autoSpaceDE/>
              <w:autoSpaceDN/>
              <w:adjustRightInd/>
              <w:rPr>
                <w:rFonts w:ascii="Times New Roman" w:hAnsi="Times New Roman" w:cs="Times New Roman"/>
                <w:sz w:val="28"/>
                <w:szCs w:val="28"/>
              </w:rPr>
            </w:pPr>
          </w:p>
        </w:tc>
        <w:tc>
          <w:tcPr>
            <w:tcW w:w="822" w:type="dxa"/>
            <w:vMerge/>
          </w:tcPr>
          <w:p w:rsidR="00702F45" w:rsidRPr="00AA7783" w:rsidRDefault="00702F45" w:rsidP="00702F45">
            <w:pPr>
              <w:overflowPunct/>
              <w:autoSpaceDE/>
              <w:autoSpaceDN/>
              <w:adjustRightInd/>
              <w:rPr>
                <w:rFonts w:ascii="Times New Roman" w:hAnsi="Times New Roman" w:cs="Times New Roman"/>
                <w:sz w:val="28"/>
                <w:szCs w:val="28"/>
              </w:rPr>
            </w:pPr>
          </w:p>
        </w:tc>
        <w:tc>
          <w:tcPr>
            <w:tcW w:w="905" w:type="dxa"/>
            <w:vMerge/>
          </w:tcPr>
          <w:p w:rsidR="00702F45" w:rsidRPr="00AA7783" w:rsidRDefault="00702F45" w:rsidP="00702F45">
            <w:pPr>
              <w:overflowPunct/>
              <w:autoSpaceDE/>
              <w:autoSpaceDN/>
              <w:adjustRightInd/>
              <w:rPr>
                <w:rFonts w:ascii="Times New Roman" w:hAnsi="Times New Roman" w:cs="Times New Roman"/>
                <w:sz w:val="28"/>
                <w:szCs w:val="28"/>
              </w:rPr>
            </w:pPr>
          </w:p>
        </w:tc>
        <w:tc>
          <w:tcPr>
            <w:tcW w:w="830" w:type="dxa"/>
            <w:vMerge/>
          </w:tcPr>
          <w:p w:rsidR="00702F45" w:rsidRPr="00AA7783" w:rsidRDefault="00702F45" w:rsidP="00702F45">
            <w:pPr>
              <w:overflowPunct/>
              <w:autoSpaceDE/>
              <w:autoSpaceDN/>
              <w:adjustRightInd/>
              <w:rPr>
                <w:rFonts w:ascii="Times New Roman" w:hAnsi="Times New Roman" w:cs="Times New Roman"/>
                <w:sz w:val="28"/>
                <w:szCs w:val="28"/>
              </w:rPr>
            </w:pPr>
          </w:p>
        </w:tc>
        <w:tc>
          <w:tcPr>
            <w:tcW w:w="830" w:type="dxa"/>
            <w:vMerge/>
          </w:tcPr>
          <w:p w:rsidR="00702F45" w:rsidRPr="00AA7783" w:rsidRDefault="00702F45" w:rsidP="00702F45">
            <w:pPr>
              <w:overflowPunct/>
              <w:autoSpaceDE/>
              <w:autoSpaceDN/>
              <w:adjustRightInd/>
              <w:rPr>
                <w:rFonts w:ascii="Times New Roman" w:hAnsi="Times New Roman" w:cs="Times New Roman"/>
                <w:sz w:val="28"/>
                <w:szCs w:val="28"/>
              </w:rPr>
            </w:pPr>
          </w:p>
        </w:tc>
        <w:tc>
          <w:tcPr>
            <w:tcW w:w="980" w:type="dxa"/>
            <w:vMerge/>
          </w:tcPr>
          <w:p w:rsidR="00702F45" w:rsidRPr="00AA7783" w:rsidRDefault="00702F45" w:rsidP="00702F45">
            <w:pPr>
              <w:overflowPunct/>
              <w:autoSpaceDE/>
              <w:autoSpaceDN/>
              <w:adjustRightInd/>
              <w:rPr>
                <w:rFonts w:ascii="Times New Roman" w:hAnsi="Times New Roman" w:cs="Times New Roman"/>
                <w:sz w:val="28"/>
                <w:szCs w:val="28"/>
              </w:rPr>
            </w:pPr>
          </w:p>
        </w:tc>
        <w:tc>
          <w:tcPr>
            <w:tcW w:w="540" w:type="dxa"/>
            <w:vMerge/>
          </w:tcPr>
          <w:p w:rsidR="00702F45" w:rsidRPr="00AA7783" w:rsidRDefault="00702F45" w:rsidP="00702F45">
            <w:pPr>
              <w:overflowPunct/>
              <w:autoSpaceDE/>
              <w:autoSpaceDN/>
              <w:adjustRightInd/>
              <w:rPr>
                <w:rFonts w:ascii="Times New Roman" w:hAnsi="Times New Roman" w:cs="Times New Roman"/>
                <w:sz w:val="28"/>
                <w:szCs w:val="28"/>
              </w:rPr>
            </w:pPr>
          </w:p>
        </w:tc>
      </w:tr>
      <w:tr w:rsidR="00C87E59" w:rsidRPr="00AA7783" w:rsidTr="00C87E59">
        <w:trPr>
          <w:trHeight w:val="323"/>
        </w:trPr>
        <w:tc>
          <w:tcPr>
            <w:tcW w:w="245" w:type="dxa"/>
            <w:hideMark/>
          </w:tcPr>
          <w:p w:rsidR="00C87E59" w:rsidRPr="00AA7783" w:rsidRDefault="00C87E59" w:rsidP="00702F45">
            <w:pPr>
              <w:overflowPunct/>
              <w:autoSpaceDE/>
              <w:autoSpaceDN/>
              <w:adjustRightInd/>
              <w:rPr>
                <w:rFonts w:ascii="Times New Roman" w:hAnsi="Times New Roman" w:cs="Times New Roman"/>
                <w:sz w:val="28"/>
                <w:szCs w:val="28"/>
              </w:rPr>
            </w:pPr>
          </w:p>
        </w:tc>
        <w:tc>
          <w:tcPr>
            <w:tcW w:w="706" w:type="dxa"/>
            <w:hideMark/>
          </w:tcPr>
          <w:p w:rsidR="00C87E59" w:rsidRPr="00AA7783" w:rsidRDefault="00C87E59" w:rsidP="00702F45">
            <w:pPr>
              <w:overflowPunct/>
              <w:autoSpaceDE/>
              <w:autoSpaceDN/>
              <w:adjustRightInd/>
              <w:rPr>
                <w:rFonts w:ascii="Times New Roman" w:hAnsi="Times New Roman" w:cs="Times New Roman"/>
                <w:sz w:val="28"/>
                <w:szCs w:val="28"/>
              </w:rPr>
            </w:pPr>
          </w:p>
        </w:tc>
        <w:tc>
          <w:tcPr>
            <w:tcW w:w="585" w:type="dxa"/>
            <w:hideMark/>
          </w:tcPr>
          <w:p w:rsidR="00C87E59" w:rsidRPr="00AA7783" w:rsidRDefault="00C87E59" w:rsidP="00702F45">
            <w:pPr>
              <w:overflowPunct/>
              <w:autoSpaceDE/>
              <w:autoSpaceDN/>
              <w:adjustRightInd/>
              <w:rPr>
                <w:rFonts w:ascii="Times New Roman" w:hAnsi="Times New Roman" w:cs="Times New Roman"/>
                <w:sz w:val="28"/>
                <w:szCs w:val="28"/>
              </w:rPr>
            </w:pPr>
          </w:p>
        </w:tc>
        <w:tc>
          <w:tcPr>
            <w:tcW w:w="408" w:type="dxa"/>
            <w:hideMark/>
          </w:tcPr>
          <w:p w:rsidR="00C87E59" w:rsidRPr="00AA7783" w:rsidRDefault="00C87E59" w:rsidP="00702F45">
            <w:pPr>
              <w:overflowPunct/>
              <w:autoSpaceDE/>
              <w:autoSpaceDN/>
              <w:adjustRightInd/>
              <w:rPr>
                <w:rFonts w:ascii="Times New Roman" w:hAnsi="Times New Roman" w:cs="Times New Roman"/>
                <w:sz w:val="28"/>
                <w:szCs w:val="28"/>
              </w:rPr>
            </w:pPr>
          </w:p>
        </w:tc>
        <w:tc>
          <w:tcPr>
            <w:tcW w:w="462" w:type="dxa"/>
          </w:tcPr>
          <w:p w:rsidR="00C87E59" w:rsidRPr="00AA7783" w:rsidRDefault="00C87E59" w:rsidP="00702F45">
            <w:pPr>
              <w:overflowPunct/>
              <w:autoSpaceDE/>
              <w:autoSpaceDN/>
              <w:adjustRightInd/>
              <w:rPr>
                <w:sz w:val="28"/>
                <w:szCs w:val="28"/>
              </w:rPr>
            </w:pPr>
          </w:p>
        </w:tc>
        <w:tc>
          <w:tcPr>
            <w:tcW w:w="950" w:type="dxa"/>
            <w:hideMark/>
          </w:tcPr>
          <w:p w:rsidR="00C87E59" w:rsidRPr="00AA7783" w:rsidRDefault="00C87E59" w:rsidP="00702F45">
            <w:pPr>
              <w:overflowPunct/>
              <w:autoSpaceDE/>
              <w:autoSpaceDN/>
              <w:adjustRightInd/>
              <w:rPr>
                <w:rFonts w:ascii="Times New Roman" w:hAnsi="Times New Roman" w:cs="Times New Roman"/>
                <w:sz w:val="28"/>
                <w:szCs w:val="28"/>
              </w:rPr>
            </w:pPr>
          </w:p>
        </w:tc>
        <w:tc>
          <w:tcPr>
            <w:tcW w:w="950" w:type="dxa"/>
            <w:hideMark/>
          </w:tcPr>
          <w:p w:rsidR="00C87E59" w:rsidRPr="00AA7783" w:rsidRDefault="00C87E59" w:rsidP="00702F45">
            <w:pPr>
              <w:overflowPunct/>
              <w:autoSpaceDE/>
              <w:autoSpaceDN/>
              <w:adjustRightInd/>
              <w:rPr>
                <w:rFonts w:ascii="Times New Roman" w:hAnsi="Times New Roman" w:cs="Times New Roman"/>
                <w:sz w:val="28"/>
                <w:szCs w:val="28"/>
              </w:rPr>
            </w:pPr>
          </w:p>
        </w:tc>
        <w:tc>
          <w:tcPr>
            <w:tcW w:w="950" w:type="dxa"/>
            <w:hideMark/>
          </w:tcPr>
          <w:p w:rsidR="00C87E59" w:rsidRPr="00AA7783" w:rsidRDefault="00C87E59" w:rsidP="00702F45">
            <w:pPr>
              <w:overflowPunct/>
              <w:autoSpaceDE/>
              <w:autoSpaceDN/>
              <w:adjustRightInd/>
              <w:rPr>
                <w:rFonts w:ascii="Times New Roman" w:hAnsi="Times New Roman" w:cs="Times New Roman"/>
                <w:sz w:val="28"/>
                <w:szCs w:val="28"/>
              </w:rPr>
            </w:pPr>
          </w:p>
        </w:tc>
        <w:tc>
          <w:tcPr>
            <w:tcW w:w="822" w:type="dxa"/>
            <w:hideMark/>
          </w:tcPr>
          <w:p w:rsidR="00C87E59" w:rsidRPr="00AA7783" w:rsidRDefault="00C87E59" w:rsidP="00702F45">
            <w:pPr>
              <w:overflowPunct/>
              <w:autoSpaceDE/>
              <w:autoSpaceDN/>
              <w:adjustRightInd/>
              <w:rPr>
                <w:rFonts w:ascii="Times New Roman" w:hAnsi="Times New Roman" w:cs="Times New Roman"/>
                <w:sz w:val="28"/>
                <w:szCs w:val="28"/>
              </w:rPr>
            </w:pPr>
          </w:p>
        </w:tc>
        <w:tc>
          <w:tcPr>
            <w:tcW w:w="905" w:type="dxa"/>
            <w:hideMark/>
          </w:tcPr>
          <w:p w:rsidR="00C87E59" w:rsidRPr="00AA7783" w:rsidRDefault="00C87E59" w:rsidP="00702F45">
            <w:pPr>
              <w:overflowPunct/>
              <w:autoSpaceDE/>
              <w:autoSpaceDN/>
              <w:adjustRightInd/>
              <w:rPr>
                <w:rFonts w:ascii="Times New Roman" w:hAnsi="Times New Roman" w:cs="Times New Roman"/>
                <w:sz w:val="28"/>
                <w:szCs w:val="28"/>
              </w:rPr>
            </w:pPr>
          </w:p>
        </w:tc>
        <w:tc>
          <w:tcPr>
            <w:tcW w:w="830" w:type="dxa"/>
            <w:hideMark/>
          </w:tcPr>
          <w:p w:rsidR="00C87E59" w:rsidRPr="00AA7783" w:rsidRDefault="00C87E59" w:rsidP="00702F45">
            <w:pPr>
              <w:overflowPunct/>
              <w:autoSpaceDE/>
              <w:autoSpaceDN/>
              <w:adjustRightInd/>
              <w:rPr>
                <w:rFonts w:ascii="Times New Roman" w:hAnsi="Times New Roman" w:cs="Times New Roman"/>
                <w:sz w:val="28"/>
                <w:szCs w:val="28"/>
              </w:rPr>
            </w:pPr>
          </w:p>
        </w:tc>
        <w:tc>
          <w:tcPr>
            <w:tcW w:w="830" w:type="dxa"/>
            <w:hideMark/>
          </w:tcPr>
          <w:p w:rsidR="00C87E59" w:rsidRPr="00AA7783" w:rsidRDefault="00C87E59" w:rsidP="00702F45">
            <w:pPr>
              <w:overflowPunct/>
              <w:autoSpaceDE/>
              <w:autoSpaceDN/>
              <w:adjustRightInd/>
              <w:rPr>
                <w:rFonts w:ascii="Times New Roman" w:hAnsi="Times New Roman" w:cs="Times New Roman"/>
                <w:sz w:val="28"/>
                <w:szCs w:val="28"/>
              </w:rPr>
            </w:pPr>
          </w:p>
        </w:tc>
        <w:tc>
          <w:tcPr>
            <w:tcW w:w="980" w:type="dxa"/>
            <w:hideMark/>
          </w:tcPr>
          <w:p w:rsidR="00C87E59" w:rsidRPr="00AA7783" w:rsidRDefault="00C87E59" w:rsidP="00702F45">
            <w:pPr>
              <w:overflowPunct/>
              <w:autoSpaceDE/>
              <w:autoSpaceDN/>
              <w:adjustRightInd/>
              <w:rPr>
                <w:rFonts w:ascii="Times New Roman" w:hAnsi="Times New Roman" w:cs="Times New Roman"/>
                <w:sz w:val="28"/>
                <w:szCs w:val="28"/>
              </w:rPr>
            </w:pPr>
          </w:p>
        </w:tc>
        <w:tc>
          <w:tcPr>
            <w:tcW w:w="540" w:type="dxa"/>
            <w:hideMark/>
          </w:tcPr>
          <w:p w:rsidR="00C87E59" w:rsidRPr="00AA7783" w:rsidRDefault="00C87E59" w:rsidP="00702F45">
            <w:pPr>
              <w:overflowPunct/>
              <w:autoSpaceDE/>
              <w:autoSpaceDN/>
              <w:adjustRightInd/>
              <w:rPr>
                <w:rFonts w:ascii="Times New Roman" w:hAnsi="Times New Roman" w:cs="Times New Roman"/>
                <w:sz w:val="28"/>
                <w:szCs w:val="28"/>
              </w:rPr>
            </w:pPr>
          </w:p>
        </w:tc>
      </w:tr>
    </w:tbl>
    <w:p w:rsidR="00702F45" w:rsidRPr="00AA7783" w:rsidRDefault="00702F45" w:rsidP="00702F45">
      <w:pPr>
        <w:overflowPunct/>
        <w:autoSpaceDE/>
        <w:autoSpaceDN/>
        <w:adjustRightInd/>
        <w:rPr>
          <w:rFonts w:eastAsiaTheme="minorHAnsi"/>
          <w:sz w:val="28"/>
          <w:szCs w:val="28"/>
          <w:lang w:eastAsia="en-US"/>
        </w:rPr>
      </w:pPr>
      <w:r w:rsidRPr="00AA7783">
        <w:rPr>
          <w:rFonts w:eastAsiaTheme="minorHAnsi"/>
          <w:sz w:val="28"/>
          <w:szCs w:val="28"/>
          <w:lang w:eastAsia="en-US"/>
        </w:rPr>
        <w:t>      Расчет условных цен участников конкурса:</w:t>
      </w:r>
    </w:p>
    <w:tbl>
      <w:tblPr>
        <w:tblStyle w:val="3"/>
        <w:tblW w:w="10103" w:type="dxa"/>
        <w:tblLayout w:type="fixed"/>
        <w:tblLook w:val="04A0" w:firstRow="1" w:lastRow="0" w:firstColumn="1" w:lastColumn="0" w:noHBand="0" w:noVBand="1"/>
      </w:tblPr>
      <w:tblGrid>
        <w:gridCol w:w="484"/>
        <w:gridCol w:w="617"/>
        <w:gridCol w:w="567"/>
        <w:gridCol w:w="708"/>
        <w:gridCol w:w="709"/>
        <w:gridCol w:w="1418"/>
        <w:gridCol w:w="1134"/>
        <w:gridCol w:w="992"/>
        <w:gridCol w:w="1276"/>
        <w:gridCol w:w="1134"/>
        <w:gridCol w:w="1064"/>
      </w:tblGrid>
      <w:tr w:rsidR="00702F45" w:rsidRPr="00AA7783" w:rsidTr="00DC75F2">
        <w:trPr>
          <w:trHeight w:val="1787"/>
        </w:trPr>
        <w:tc>
          <w:tcPr>
            <w:tcW w:w="484" w:type="dxa"/>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w:t>
            </w:r>
          </w:p>
        </w:tc>
        <w:tc>
          <w:tcPr>
            <w:tcW w:w="617" w:type="dxa"/>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Наименование п/поставщика</w:t>
            </w:r>
          </w:p>
        </w:tc>
        <w:tc>
          <w:tcPr>
            <w:tcW w:w="567" w:type="dxa"/>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БИН (ИНН)/ИНН/УНП</w:t>
            </w:r>
          </w:p>
        </w:tc>
        <w:tc>
          <w:tcPr>
            <w:tcW w:w="708" w:type="dxa"/>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Выделенная сумма</w:t>
            </w:r>
          </w:p>
        </w:tc>
        <w:tc>
          <w:tcPr>
            <w:tcW w:w="709" w:type="dxa"/>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Цена поставщика</w:t>
            </w:r>
          </w:p>
        </w:tc>
        <w:tc>
          <w:tcPr>
            <w:tcW w:w="1418" w:type="dxa"/>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Сумма в соответствии со статьей 26 Закона</w:t>
            </w:r>
          </w:p>
        </w:tc>
        <w:tc>
          <w:tcPr>
            <w:tcW w:w="1134" w:type="dxa"/>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Размер условной скидки, %</w:t>
            </w:r>
          </w:p>
        </w:tc>
        <w:tc>
          <w:tcPr>
            <w:tcW w:w="992" w:type="dxa"/>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Цена с учетом условной скидки</w:t>
            </w:r>
          </w:p>
        </w:tc>
        <w:tc>
          <w:tcPr>
            <w:tcW w:w="1276" w:type="dxa"/>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Опыт работы в качестве генерального подрядчика</w:t>
            </w:r>
          </w:p>
        </w:tc>
        <w:tc>
          <w:tcPr>
            <w:tcW w:w="1134" w:type="dxa"/>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Сумма уплаченных налогов за четыре года, предшествующие предыдущему году</w:t>
            </w:r>
          </w:p>
        </w:tc>
        <w:tc>
          <w:tcPr>
            <w:tcW w:w="1064" w:type="dxa"/>
            <w:hideMark/>
          </w:tcPr>
          <w:p w:rsidR="00702F45" w:rsidRPr="00AA7783" w:rsidRDefault="00702F45" w:rsidP="00702F45">
            <w:pPr>
              <w:overflowPunct/>
              <w:autoSpaceDE/>
              <w:autoSpaceDN/>
              <w:adjustRightInd/>
              <w:rPr>
                <w:rFonts w:ascii="Times New Roman" w:hAnsi="Times New Roman" w:cs="Times New Roman"/>
                <w:sz w:val="28"/>
                <w:szCs w:val="28"/>
              </w:rPr>
            </w:pPr>
            <w:r w:rsidRPr="00AA7783">
              <w:rPr>
                <w:rFonts w:ascii="Times New Roman" w:hAnsi="Times New Roman" w:cs="Times New Roman"/>
                <w:sz w:val="28"/>
                <w:szCs w:val="28"/>
              </w:rPr>
              <w:t>Дата и время подачи заявки</w:t>
            </w:r>
          </w:p>
        </w:tc>
      </w:tr>
      <w:tr w:rsidR="00702F45" w:rsidRPr="00AA7783" w:rsidTr="00DC75F2">
        <w:trPr>
          <w:trHeight w:val="272"/>
        </w:trPr>
        <w:tc>
          <w:tcPr>
            <w:tcW w:w="484" w:type="dxa"/>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617" w:type="dxa"/>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567" w:type="dxa"/>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708" w:type="dxa"/>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709" w:type="dxa"/>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1418" w:type="dxa"/>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1134" w:type="dxa"/>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992" w:type="dxa"/>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1276" w:type="dxa"/>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1134" w:type="dxa"/>
            <w:hideMark/>
          </w:tcPr>
          <w:p w:rsidR="00702F45" w:rsidRPr="00AA7783" w:rsidRDefault="00702F45" w:rsidP="00702F45">
            <w:pPr>
              <w:overflowPunct/>
              <w:autoSpaceDE/>
              <w:autoSpaceDN/>
              <w:adjustRightInd/>
              <w:rPr>
                <w:rFonts w:ascii="Times New Roman" w:hAnsi="Times New Roman" w:cs="Times New Roman"/>
                <w:sz w:val="28"/>
                <w:szCs w:val="28"/>
              </w:rPr>
            </w:pPr>
          </w:p>
        </w:tc>
        <w:tc>
          <w:tcPr>
            <w:tcW w:w="1064" w:type="dxa"/>
            <w:hideMark/>
          </w:tcPr>
          <w:p w:rsidR="00702F45" w:rsidRPr="00AA7783" w:rsidRDefault="00702F45" w:rsidP="00702F45">
            <w:pPr>
              <w:overflowPunct/>
              <w:autoSpaceDE/>
              <w:autoSpaceDN/>
              <w:adjustRightInd/>
              <w:rPr>
                <w:rFonts w:ascii="Times New Roman" w:hAnsi="Times New Roman" w:cs="Times New Roman"/>
                <w:sz w:val="28"/>
                <w:szCs w:val="28"/>
              </w:rPr>
            </w:pPr>
          </w:p>
        </w:tc>
      </w:tr>
    </w:tbl>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Решение конкурсной комиссии:</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Либо:</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Признать государственную закупку (наименование закупки) по лоту №___ несостоявшейся в связи с _____________________ *</w:t>
      </w:r>
      <w:r w:rsidR="00BF2759" w:rsidRPr="00AA7783">
        <w:rPr>
          <w:rFonts w:eastAsiaTheme="minorHAnsi"/>
          <w:sz w:val="28"/>
          <w:szCs w:val="28"/>
          <w:lang w:eastAsia="en-US"/>
        </w:rPr>
        <w:t>»</w:t>
      </w:r>
      <w:r w:rsidRPr="00AA7783">
        <w:rPr>
          <w:rFonts w:eastAsiaTheme="minorHAnsi"/>
          <w:sz w:val="28"/>
          <w:szCs w:val="28"/>
          <w:lang w:eastAsia="en-US"/>
        </w:rPr>
        <w:t>:</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xml:space="preserve">      Примечание: *Одно из следующих значений: </w:t>
      </w:r>
      <w:r w:rsidR="007D5080" w:rsidRPr="00AA7783">
        <w:rPr>
          <w:rFonts w:eastAsiaTheme="minorHAnsi"/>
          <w:sz w:val="28"/>
          <w:szCs w:val="28"/>
          <w:lang w:eastAsia="en-US"/>
        </w:rPr>
        <w:t>«</w:t>
      </w:r>
      <w:r w:rsidRPr="00AA7783">
        <w:rPr>
          <w:rFonts w:eastAsiaTheme="minorHAnsi"/>
          <w:sz w:val="28"/>
          <w:szCs w:val="28"/>
          <w:lang w:eastAsia="en-US"/>
        </w:rPr>
        <w:t>отсутствие представленных заявок</w:t>
      </w:r>
      <w:r w:rsidR="007D5080" w:rsidRPr="00AA7783">
        <w:rPr>
          <w:rFonts w:eastAsiaTheme="minorHAnsi"/>
          <w:sz w:val="28"/>
          <w:szCs w:val="28"/>
          <w:lang w:eastAsia="en-US"/>
        </w:rPr>
        <w:t>»</w:t>
      </w:r>
      <w:r w:rsidRPr="00AA7783">
        <w:rPr>
          <w:rFonts w:eastAsiaTheme="minorHAnsi"/>
          <w:sz w:val="28"/>
          <w:szCs w:val="28"/>
          <w:lang w:eastAsia="en-US"/>
        </w:rPr>
        <w:t xml:space="preserve">, </w:t>
      </w:r>
      <w:r w:rsidR="007D5080" w:rsidRPr="00AA7783">
        <w:rPr>
          <w:rFonts w:eastAsiaTheme="minorHAnsi"/>
          <w:sz w:val="28"/>
          <w:szCs w:val="28"/>
          <w:lang w:eastAsia="en-US"/>
        </w:rPr>
        <w:t>«</w:t>
      </w:r>
      <w:r w:rsidRPr="00AA7783">
        <w:rPr>
          <w:rFonts w:eastAsiaTheme="minorHAnsi"/>
          <w:sz w:val="28"/>
          <w:szCs w:val="28"/>
          <w:lang w:eastAsia="en-US"/>
        </w:rPr>
        <w:t>представление менее двух заявок</w:t>
      </w:r>
      <w:r w:rsidR="007D5080" w:rsidRPr="00AA7783">
        <w:rPr>
          <w:rFonts w:eastAsiaTheme="minorHAnsi"/>
          <w:sz w:val="28"/>
          <w:szCs w:val="28"/>
          <w:lang w:eastAsia="en-US"/>
        </w:rPr>
        <w:t>»</w:t>
      </w:r>
      <w:r w:rsidRPr="00AA7783">
        <w:rPr>
          <w:rFonts w:eastAsiaTheme="minorHAnsi"/>
          <w:sz w:val="28"/>
          <w:szCs w:val="28"/>
          <w:lang w:eastAsia="en-US"/>
        </w:rPr>
        <w:t xml:space="preserve">, </w:t>
      </w:r>
      <w:r w:rsidR="007D5080" w:rsidRPr="00AA7783">
        <w:rPr>
          <w:rFonts w:eastAsiaTheme="minorHAnsi"/>
          <w:sz w:val="28"/>
          <w:szCs w:val="28"/>
          <w:lang w:eastAsia="en-US"/>
        </w:rPr>
        <w:t>«</w:t>
      </w:r>
      <w:r w:rsidRPr="00AA7783">
        <w:rPr>
          <w:rFonts w:eastAsiaTheme="minorHAnsi"/>
          <w:sz w:val="28"/>
          <w:szCs w:val="28"/>
          <w:lang w:eastAsia="en-US"/>
        </w:rPr>
        <w:t>к участию в конкурсе не допущен ни один потенциальный поставщик</w:t>
      </w:r>
      <w:r w:rsidR="007D5080" w:rsidRPr="00AA7783">
        <w:rPr>
          <w:rFonts w:eastAsiaTheme="minorHAnsi"/>
          <w:sz w:val="28"/>
          <w:szCs w:val="28"/>
          <w:lang w:eastAsia="en-US"/>
        </w:rPr>
        <w:t>»</w:t>
      </w:r>
      <w:r w:rsidRPr="00AA7783">
        <w:rPr>
          <w:rFonts w:eastAsiaTheme="minorHAnsi"/>
          <w:sz w:val="28"/>
          <w:szCs w:val="28"/>
          <w:lang w:eastAsia="en-US"/>
        </w:rPr>
        <w:t xml:space="preserve">, </w:t>
      </w:r>
      <w:r w:rsidR="007D5080" w:rsidRPr="00AA7783">
        <w:rPr>
          <w:rFonts w:eastAsiaTheme="minorHAnsi"/>
          <w:sz w:val="28"/>
          <w:szCs w:val="28"/>
          <w:lang w:eastAsia="en-US"/>
        </w:rPr>
        <w:t>«</w:t>
      </w:r>
      <w:r w:rsidRPr="00AA7783">
        <w:rPr>
          <w:rFonts w:eastAsiaTheme="minorHAnsi"/>
          <w:sz w:val="28"/>
          <w:szCs w:val="28"/>
          <w:lang w:eastAsia="en-US"/>
        </w:rPr>
        <w:t>к участию в конкурсе допущен один потенциальный поставщик</w:t>
      </w:r>
      <w:r w:rsidR="007D5080" w:rsidRPr="00AA7783">
        <w:rPr>
          <w:rFonts w:eastAsiaTheme="minorHAnsi"/>
          <w:sz w:val="28"/>
          <w:szCs w:val="28"/>
          <w:lang w:eastAsia="en-US"/>
        </w:rPr>
        <w:t>»</w:t>
      </w:r>
      <w:r w:rsidRPr="00AA7783">
        <w:rPr>
          <w:rFonts w:eastAsiaTheme="minorHAnsi"/>
          <w:sz w:val="28"/>
          <w:szCs w:val="28"/>
          <w:lang w:eastAsia="en-US"/>
        </w:rPr>
        <w:t>.</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Либо:</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lastRenderedPageBreak/>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proofErr w:type="spellStart"/>
      <w:r w:rsidRPr="00AA7783">
        <w:rPr>
          <w:rFonts w:eastAsiaTheme="minorHAnsi"/>
          <w:sz w:val="28"/>
          <w:szCs w:val="28"/>
          <w:lang w:eastAsia="en-US"/>
        </w:rPr>
        <w:t>дд.мм.гггг</w:t>
      </w:r>
      <w:proofErr w:type="spellEnd"/>
      <w:r w:rsidRPr="00AA7783">
        <w:rPr>
          <w:rFonts w:eastAsiaTheme="minorHAnsi"/>
          <w:sz w:val="28"/>
          <w:szCs w:val="28"/>
          <w:lang w:eastAsia="en-US"/>
        </w:rPr>
        <w:t>.</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Орган, принявший решение об отмене: (_______________________).</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Либо:</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Произведен отказ от закупки в соответствии с подпунктом __ пункта 10 статьи 5 Закона Республики Казахстан «О государственных закупках».</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Примечание:</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 Сведения о заказчике не отображается, если несколько заказчиков.</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Расшифровка аббревиатур:</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БИН – бизнес-идентификационный номер;</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ИИН – индивидуальный идентификационный номер;</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ИНН – идентификационный номер налогоплательщика;</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УНП – учетный номер плательщика;</w:t>
      </w:r>
    </w:p>
    <w:p w:rsidR="00702F45" w:rsidRPr="00AA7783" w:rsidRDefault="00702F45" w:rsidP="00BF27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Ф.И.О. – фамилия имя отчество.</w:t>
      </w:r>
    </w:p>
    <w:p w:rsidR="00702F45" w:rsidRPr="00AA7783" w:rsidRDefault="00702F45" w:rsidP="00702F45">
      <w:pPr>
        <w:overflowPunct/>
        <w:autoSpaceDE/>
        <w:autoSpaceDN/>
        <w:adjustRightInd/>
        <w:rPr>
          <w:rFonts w:eastAsiaTheme="minorHAnsi"/>
          <w:sz w:val="22"/>
          <w:szCs w:val="22"/>
          <w:lang w:eastAsia="en-US"/>
        </w:rPr>
      </w:pPr>
    </w:p>
    <w:p w:rsidR="00B2483E" w:rsidRPr="00AA7783" w:rsidRDefault="00B2483E" w:rsidP="00702F45">
      <w:pPr>
        <w:overflowPunct/>
        <w:autoSpaceDE/>
        <w:autoSpaceDN/>
        <w:adjustRightInd/>
        <w:ind w:firstLine="391"/>
        <w:rPr>
          <w:sz w:val="28"/>
          <w:szCs w:val="28"/>
        </w:rPr>
      </w:pPr>
    </w:p>
    <w:p w:rsidR="00B2483E" w:rsidRPr="00AA7783" w:rsidRDefault="00B2483E" w:rsidP="008C6C18">
      <w:pPr>
        <w:overflowPunct/>
        <w:autoSpaceDE/>
        <w:autoSpaceDN/>
        <w:adjustRightInd/>
        <w:ind w:firstLine="391"/>
        <w:jc w:val="center"/>
        <w:rPr>
          <w:sz w:val="28"/>
          <w:szCs w:val="28"/>
        </w:rPr>
      </w:pPr>
    </w:p>
    <w:p w:rsidR="00B2483E" w:rsidRPr="00AA7783" w:rsidRDefault="00B2483E" w:rsidP="008C6C18">
      <w:pPr>
        <w:overflowPunct/>
        <w:autoSpaceDE/>
        <w:autoSpaceDN/>
        <w:adjustRightInd/>
        <w:ind w:firstLine="391"/>
        <w:jc w:val="center"/>
        <w:rPr>
          <w:sz w:val="28"/>
          <w:szCs w:val="28"/>
        </w:rPr>
      </w:pPr>
    </w:p>
    <w:p w:rsidR="00B2483E" w:rsidRPr="00AA7783" w:rsidRDefault="00B2483E" w:rsidP="008C6C18">
      <w:pPr>
        <w:overflowPunct/>
        <w:autoSpaceDE/>
        <w:autoSpaceDN/>
        <w:adjustRightInd/>
        <w:ind w:firstLine="391"/>
        <w:jc w:val="center"/>
        <w:rPr>
          <w:sz w:val="28"/>
          <w:szCs w:val="28"/>
        </w:rPr>
      </w:pPr>
    </w:p>
    <w:p w:rsidR="00BF2759" w:rsidRPr="00AA7783" w:rsidRDefault="00BF2759" w:rsidP="008C6C18">
      <w:pPr>
        <w:overflowPunct/>
        <w:autoSpaceDE/>
        <w:autoSpaceDN/>
        <w:adjustRightInd/>
        <w:ind w:firstLine="391"/>
        <w:jc w:val="center"/>
        <w:rPr>
          <w:sz w:val="28"/>
          <w:szCs w:val="28"/>
        </w:rPr>
      </w:pPr>
    </w:p>
    <w:p w:rsidR="00BF2759" w:rsidRPr="00AA7783" w:rsidRDefault="00BF2759" w:rsidP="008C6C18">
      <w:pPr>
        <w:overflowPunct/>
        <w:autoSpaceDE/>
        <w:autoSpaceDN/>
        <w:adjustRightInd/>
        <w:ind w:firstLine="391"/>
        <w:jc w:val="center"/>
        <w:rPr>
          <w:sz w:val="28"/>
          <w:szCs w:val="28"/>
        </w:rPr>
      </w:pPr>
    </w:p>
    <w:p w:rsidR="00BF2759" w:rsidRPr="00AA7783" w:rsidRDefault="00BF2759" w:rsidP="008C6C18">
      <w:pPr>
        <w:overflowPunct/>
        <w:autoSpaceDE/>
        <w:autoSpaceDN/>
        <w:adjustRightInd/>
        <w:ind w:firstLine="391"/>
        <w:jc w:val="center"/>
        <w:rPr>
          <w:sz w:val="28"/>
          <w:szCs w:val="28"/>
        </w:rPr>
      </w:pPr>
    </w:p>
    <w:p w:rsidR="00BF2759" w:rsidRPr="00AA7783" w:rsidRDefault="00BF2759" w:rsidP="008C6C18">
      <w:pPr>
        <w:overflowPunct/>
        <w:autoSpaceDE/>
        <w:autoSpaceDN/>
        <w:adjustRightInd/>
        <w:ind w:firstLine="391"/>
        <w:jc w:val="center"/>
        <w:rPr>
          <w:sz w:val="28"/>
          <w:szCs w:val="28"/>
        </w:rPr>
      </w:pPr>
    </w:p>
    <w:p w:rsidR="00BF2759" w:rsidRPr="00AA7783" w:rsidRDefault="00BF2759" w:rsidP="008C6C18">
      <w:pPr>
        <w:overflowPunct/>
        <w:autoSpaceDE/>
        <w:autoSpaceDN/>
        <w:adjustRightInd/>
        <w:ind w:firstLine="391"/>
        <w:jc w:val="center"/>
        <w:rPr>
          <w:sz w:val="28"/>
          <w:szCs w:val="28"/>
        </w:rPr>
      </w:pPr>
    </w:p>
    <w:p w:rsidR="00BF2759" w:rsidRPr="00AA7783" w:rsidRDefault="00BF2759" w:rsidP="008C6C18">
      <w:pPr>
        <w:overflowPunct/>
        <w:autoSpaceDE/>
        <w:autoSpaceDN/>
        <w:adjustRightInd/>
        <w:ind w:firstLine="391"/>
        <w:jc w:val="center"/>
        <w:rPr>
          <w:sz w:val="28"/>
          <w:szCs w:val="28"/>
        </w:rPr>
      </w:pPr>
    </w:p>
    <w:p w:rsidR="00BF2759" w:rsidRPr="00AA7783" w:rsidRDefault="00BF2759" w:rsidP="008C6C18">
      <w:pPr>
        <w:overflowPunct/>
        <w:autoSpaceDE/>
        <w:autoSpaceDN/>
        <w:adjustRightInd/>
        <w:ind w:firstLine="391"/>
        <w:jc w:val="center"/>
        <w:rPr>
          <w:sz w:val="28"/>
          <w:szCs w:val="28"/>
        </w:rPr>
      </w:pPr>
    </w:p>
    <w:p w:rsidR="00BF2759" w:rsidRPr="00AA7783" w:rsidRDefault="00BF2759" w:rsidP="008C6C18">
      <w:pPr>
        <w:overflowPunct/>
        <w:autoSpaceDE/>
        <w:autoSpaceDN/>
        <w:adjustRightInd/>
        <w:ind w:firstLine="391"/>
        <w:jc w:val="center"/>
        <w:rPr>
          <w:sz w:val="28"/>
          <w:szCs w:val="28"/>
        </w:rPr>
      </w:pPr>
    </w:p>
    <w:p w:rsidR="00B2483E" w:rsidRPr="00AA7783" w:rsidRDefault="00B2483E" w:rsidP="008C6C18">
      <w:pPr>
        <w:overflowPunct/>
        <w:autoSpaceDE/>
        <w:autoSpaceDN/>
        <w:adjustRightInd/>
        <w:ind w:firstLine="391"/>
        <w:jc w:val="center"/>
        <w:rPr>
          <w:sz w:val="28"/>
          <w:szCs w:val="28"/>
        </w:rPr>
      </w:pPr>
    </w:p>
    <w:p w:rsidR="00B2483E" w:rsidRPr="00AA7783" w:rsidRDefault="00B2483E" w:rsidP="008C6C18">
      <w:pPr>
        <w:overflowPunct/>
        <w:autoSpaceDE/>
        <w:autoSpaceDN/>
        <w:adjustRightInd/>
        <w:ind w:firstLine="391"/>
        <w:jc w:val="center"/>
        <w:rPr>
          <w:sz w:val="28"/>
          <w:szCs w:val="28"/>
        </w:rPr>
      </w:pPr>
    </w:p>
    <w:p w:rsidR="00B2483E" w:rsidRPr="00AA7783" w:rsidRDefault="00B2483E" w:rsidP="008C6C18">
      <w:pPr>
        <w:overflowPunct/>
        <w:autoSpaceDE/>
        <w:autoSpaceDN/>
        <w:adjustRightInd/>
        <w:ind w:firstLine="391"/>
        <w:jc w:val="center"/>
        <w:rPr>
          <w:sz w:val="28"/>
          <w:szCs w:val="28"/>
        </w:rPr>
      </w:pPr>
    </w:p>
    <w:p w:rsidR="00B2483E" w:rsidRPr="00AA7783" w:rsidRDefault="00B2483E" w:rsidP="008C6C18">
      <w:pPr>
        <w:overflowPunct/>
        <w:autoSpaceDE/>
        <w:autoSpaceDN/>
        <w:adjustRightInd/>
        <w:ind w:firstLine="391"/>
        <w:jc w:val="center"/>
        <w:rPr>
          <w:sz w:val="28"/>
          <w:szCs w:val="28"/>
        </w:rPr>
      </w:pPr>
    </w:p>
    <w:p w:rsidR="00B2483E" w:rsidRPr="00AA7783" w:rsidRDefault="00B2483E" w:rsidP="008C6C18">
      <w:pPr>
        <w:overflowPunct/>
        <w:autoSpaceDE/>
        <w:autoSpaceDN/>
        <w:adjustRightInd/>
        <w:ind w:firstLine="391"/>
        <w:jc w:val="center"/>
        <w:rPr>
          <w:sz w:val="28"/>
          <w:szCs w:val="28"/>
        </w:rPr>
      </w:pPr>
    </w:p>
    <w:p w:rsidR="00DC75F2" w:rsidRPr="00AA7783" w:rsidRDefault="00DC75F2" w:rsidP="008C6C18">
      <w:pPr>
        <w:overflowPunct/>
        <w:autoSpaceDE/>
        <w:autoSpaceDN/>
        <w:adjustRightInd/>
        <w:ind w:firstLine="391"/>
        <w:jc w:val="center"/>
        <w:rPr>
          <w:sz w:val="28"/>
          <w:szCs w:val="28"/>
        </w:rPr>
      </w:pPr>
    </w:p>
    <w:p w:rsidR="00DC75F2" w:rsidRPr="00AA7783" w:rsidRDefault="00DC75F2" w:rsidP="008C6C18">
      <w:pPr>
        <w:overflowPunct/>
        <w:autoSpaceDE/>
        <w:autoSpaceDN/>
        <w:adjustRightInd/>
        <w:ind w:firstLine="391"/>
        <w:jc w:val="center"/>
        <w:rPr>
          <w:sz w:val="28"/>
          <w:szCs w:val="28"/>
        </w:rPr>
      </w:pPr>
    </w:p>
    <w:p w:rsidR="00DC75F2" w:rsidRPr="00AA7783" w:rsidRDefault="00DC75F2" w:rsidP="008C6C18">
      <w:pPr>
        <w:overflowPunct/>
        <w:autoSpaceDE/>
        <w:autoSpaceDN/>
        <w:adjustRightInd/>
        <w:ind w:firstLine="391"/>
        <w:jc w:val="center"/>
        <w:rPr>
          <w:sz w:val="28"/>
          <w:szCs w:val="28"/>
        </w:rPr>
      </w:pPr>
    </w:p>
    <w:p w:rsidR="00DC75F2" w:rsidRPr="00AA7783" w:rsidRDefault="00DC75F2" w:rsidP="008C6C18">
      <w:pPr>
        <w:overflowPunct/>
        <w:autoSpaceDE/>
        <w:autoSpaceDN/>
        <w:adjustRightInd/>
        <w:ind w:firstLine="391"/>
        <w:jc w:val="center"/>
        <w:rPr>
          <w:sz w:val="28"/>
          <w:szCs w:val="28"/>
        </w:rPr>
      </w:pPr>
    </w:p>
    <w:p w:rsidR="00DC75F2" w:rsidRPr="00AA7783" w:rsidRDefault="00DC75F2" w:rsidP="008C6C18">
      <w:pPr>
        <w:overflowPunct/>
        <w:autoSpaceDE/>
        <w:autoSpaceDN/>
        <w:adjustRightInd/>
        <w:ind w:firstLine="391"/>
        <w:jc w:val="center"/>
        <w:rPr>
          <w:sz w:val="28"/>
          <w:szCs w:val="28"/>
        </w:rPr>
      </w:pPr>
    </w:p>
    <w:p w:rsidR="000C6EDA" w:rsidRPr="00AA7783" w:rsidRDefault="000C6EDA" w:rsidP="008C6C18">
      <w:pPr>
        <w:overflowPunct/>
        <w:autoSpaceDE/>
        <w:autoSpaceDN/>
        <w:adjustRightInd/>
        <w:ind w:firstLine="391"/>
        <w:jc w:val="center"/>
        <w:rPr>
          <w:sz w:val="28"/>
          <w:szCs w:val="28"/>
        </w:rPr>
      </w:pPr>
    </w:p>
    <w:p w:rsidR="000C6EDA" w:rsidRPr="00AA7783" w:rsidRDefault="000C6EDA" w:rsidP="008C6C18">
      <w:pPr>
        <w:overflowPunct/>
        <w:autoSpaceDE/>
        <w:autoSpaceDN/>
        <w:adjustRightInd/>
        <w:ind w:firstLine="391"/>
        <w:jc w:val="center"/>
        <w:rPr>
          <w:sz w:val="28"/>
          <w:szCs w:val="28"/>
        </w:rPr>
      </w:pPr>
    </w:p>
    <w:p w:rsidR="000C6EDA" w:rsidRPr="00AA7783" w:rsidRDefault="000C6EDA" w:rsidP="008C6C18">
      <w:pPr>
        <w:overflowPunct/>
        <w:autoSpaceDE/>
        <w:autoSpaceDN/>
        <w:adjustRightInd/>
        <w:ind w:firstLine="391"/>
        <w:jc w:val="center"/>
        <w:rPr>
          <w:sz w:val="28"/>
          <w:szCs w:val="28"/>
        </w:rPr>
      </w:pPr>
    </w:p>
    <w:p w:rsidR="000C6EDA" w:rsidRPr="00AA7783" w:rsidRDefault="000C6EDA" w:rsidP="008C6C18">
      <w:pPr>
        <w:overflowPunct/>
        <w:autoSpaceDE/>
        <w:autoSpaceDN/>
        <w:adjustRightInd/>
        <w:ind w:firstLine="391"/>
        <w:jc w:val="center"/>
        <w:rPr>
          <w:sz w:val="28"/>
          <w:szCs w:val="28"/>
        </w:rPr>
      </w:pPr>
    </w:p>
    <w:p w:rsidR="000C6EDA" w:rsidRPr="00AA7783" w:rsidRDefault="000C6EDA" w:rsidP="008C6C18">
      <w:pPr>
        <w:overflowPunct/>
        <w:autoSpaceDE/>
        <w:autoSpaceDN/>
        <w:adjustRightInd/>
        <w:ind w:firstLine="391"/>
        <w:jc w:val="center"/>
        <w:rPr>
          <w:sz w:val="28"/>
          <w:szCs w:val="28"/>
        </w:rPr>
      </w:pP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AB30E4" w:rsidRPr="00AA7783" w:rsidTr="003F3EEE">
        <w:trPr>
          <w:jc w:val="right"/>
        </w:trPr>
        <w:tc>
          <w:tcPr>
            <w:tcW w:w="4075" w:type="dxa"/>
            <w:hideMark/>
          </w:tcPr>
          <w:p w:rsidR="00AB30E4" w:rsidRPr="00AA7783" w:rsidRDefault="00AB30E4" w:rsidP="00B921A3">
            <w:pPr>
              <w:jc w:val="center"/>
              <w:rPr>
                <w:color w:val="000000"/>
                <w:sz w:val="28"/>
                <w:szCs w:val="28"/>
                <w:lang w:eastAsia="en-US"/>
              </w:rPr>
            </w:pPr>
            <w:r w:rsidRPr="00AA7783">
              <w:rPr>
                <w:color w:val="000000"/>
                <w:sz w:val="28"/>
                <w:szCs w:val="28"/>
              </w:rPr>
              <w:lastRenderedPageBreak/>
              <w:t xml:space="preserve">Приложение </w:t>
            </w:r>
            <w:r w:rsidR="004A5E15" w:rsidRPr="00AA7783">
              <w:rPr>
                <w:color w:val="000000"/>
                <w:sz w:val="28"/>
                <w:szCs w:val="28"/>
              </w:rPr>
              <w:t>7</w:t>
            </w:r>
          </w:p>
          <w:p w:rsidR="00AB30E4" w:rsidRPr="00AA7783" w:rsidRDefault="00AB30E4" w:rsidP="00B921A3">
            <w:pPr>
              <w:jc w:val="center"/>
              <w:rPr>
                <w:color w:val="000000"/>
                <w:sz w:val="28"/>
                <w:szCs w:val="28"/>
              </w:rPr>
            </w:pPr>
            <w:r w:rsidRPr="00AA7783">
              <w:rPr>
                <w:color w:val="000000"/>
                <w:sz w:val="28"/>
                <w:szCs w:val="28"/>
              </w:rPr>
              <w:t xml:space="preserve">к приказу Первого заместителя Премьер-Министра </w:t>
            </w:r>
          </w:p>
          <w:p w:rsidR="00AB30E4" w:rsidRPr="00AA7783" w:rsidRDefault="00AB30E4" w:rsidP="00B921A3">
            <w:pPr>
              <w:jc w:val="center"/>
              <w:rPr>
                <w:color w:val="000000"/>
                <w:sz w:val="28"/>
                <w:szCs w:val="28"/>
              </w:rPr>
            </w:pPr>
            <w:r w:rsidRPr="00AA7783">
              <w:rPr>
                <w:color w:val="000000"/>
                <w:sz w:val="28"/>
                <w:szCs w:val="28"/>
              </w:rPr>
              <w:t>Республики Казахстан – Министра финансов</w:t>
            </w:r>
          </w:p>
          <w:p w:rsidR="00AB30E4" w:rsidRPr="00AA7783" w:rsidRDefault="00AB30E4" w:rsidP="00B921A3">
            <w:pPr>
              <w:jc w:val="center"/>
              <w:rPr>
                <w:color w:val="000000"/>
                <w:sz w:val="28"/>
                <w:szCs w:val="28"/>
              </w:rPr>
            </w:pPr>
            <w:r w:rsidRPr="00AA7783">
              <w:rPr>
                <w:color w:val="000000"/>
                <w:sz w:val="28"/>
                <w:szCs w:val="28"/>
              </w:rPr>
              <w:t xml:space="preserve">Республики Казахстан </w:t>
            </w:r>
          </w:p>
          <w:p w:rsidR="00AB30E4" w:rsidRPr="00AA7783" w:rsidRDefault="00AB30E4" w:rsidP="00B921A3">
            <w:pPr>
              <w:jc w:val="center"/>
              <w:rPr>
                <w:color w:val="000000"/>
                <w:sz w:val="28"/>
                <w:szCs w:val="28"/>
                <w:lang w:eastAsia="en-US"/>
              </w:rPr>
            </w:pPr>
            <w:r w:rsidRPr="00AA7783">
              <w:rPr>
                <w:color w:val="000000"/>
                <w:sz w:val="28"/>
                <w:szCs w:val="28"/>
              </w:rPr>
              <w:t xml:space="preserve">от «  » __________ 2019 года № </w:t>
            </w:r>
          </w:p>
        </w:tc>
      </w:tr>
    </w:tbl>
    <w:p w:rsidR="00626E47" w:rsidRPr="00AA7783" w:rsidRDefault="00626E47" w:rsidP="00626E47">
      <w:pPr>
        <w:rPr>
          <w:rFonts w:ascii="Calibri" w:hAnsi="Calibri"/>
          <w:vanish/>
          <w:sz w:val="22"/>
          <w:szCs w:val="22"/>
          <w:lang w:eastAsia="en-US"/>
        </w:rPr>
      </w:pPr>
    </w:p>
    <w:tbl>
      <w:tblPr>
        <w:tblW w:w="0" w:type="auto"/>
        <w:jc w:val="right"/>
        <w:shd w:val="clear" w:color="auto" w:fill="FFFFFF"/>
        <w:tblCellMar>
          <w:left w:w="0" w:type="dxa"/>
          <w:right w:w="0" w:type="dxa"/>
        </w:tblCellMar>
        <w:tblLook w:val="04A0" w:firstRow="1" w:lastRow="0" w:firstColumn="1" w:lastColumn="0" w:noHBand="0" w:noVBand="1"/>
      </w:tblPr>
      <w:tblGrid>
        <w:gridCol w:w="3766"/>
      </w:tblGrid>
      <w:tr w:rsidR="00626E47" w:rsidRPr="00AA7783" w:rsidTr="00626E47">
        <w:trPr>
          <w:trHeight w:val="1374"/>
          <w:jc w:val="right"/>
        </w:trPr>
        <w:tc>
          <w:tcPr>
            <w:tcW w:w="3766" w:type="dxa"/>
            <w:tcBorders>
              <w:top w:val="nil"/>
              <w:left w:val="nil"/>
              <w:bottom w:val="nil"/>
              <w:right w:val="nil"/>
            </w:tcBorders>
            <w:shd w:val="clear" w:color="auto" w:fill="auto"/>
            <w:tcMar>
              <w:top w:w="45" w:type="dxa"/>
              <w:left w:w="75" w:type="dxa"/>
              <w:bottom w:w="45" w:type="dxa"/>
              <w:right w:w="75" w:type="dxa"/>
            </w:tcMar>
            <w:hideMark/>
          </w:tcPr>
          <w:p w:rsidR="007E4D85" w:rsidRPr="00AA7783" w:rsidRDefault="007E4D85" w:rsidP="00626E47">
            <w:pPr>
              <w:overflowPunct/>
              <w:autoSpaceDE/>
              <w:autoSpaceDN/>
              <w:adjustRightInd/>
              <w:jc w:val="center"/>
              <w:rPr>
                <w:color w:val="000000"/>
                <w:sz w:val="28"/>
                <w:szCs w:val="28"/>
                <w:lang w:val="kk-KZ"/>
              </w:rPr>
            </w:pPr>
          </w:p>
          <w:p w:rsidR="00626E47" w:rsidRPr="00AA7783" w:rsidRDefault="00626E47" w:rsidP="00626E47">
            <w:pPr>
              <w:overflowPunct/>
              <w:autoSpaceDE/>
              <w:autoSpaceDN/>
              <w:adjustRightInd/>
              <w:jc w:val="center"/>
              <w:rPr>
                <w:color w:val="000000"/>
                <w:sz w:val="28"/>
                <w:szCs w:val="28"/>
              </w:rPr>
            </w:pPr>
            <w:r w:rsidRPr="00AA7783">
              <w:rPr>
                <w:color w:val="000000"/>
                <w:sz w:val="28"/>
                <w:szCs w:val="28"/>
              </w:rPr>
              <w:t xml:space="preserve">Приложение 20 </w:t>
            </w:r>
          </w:p>
          <w:p w:rsidR="00626E47" w:rsidRPr="00AA7783" w:rsidRDefault="00626E47" w:rsidP="00626E47">
            <w:pPr>
              <w:overflowPunct/>
              <w:autoSpaceDE/>
              <w:autoSpaceDN/>
              <w:adjustRightInd/>
              <w:jc w:val="center"/>
              <w:rPr>
                <w:color w:val="000000"/>
                <w:sz w:val="28"/>
                <w:szCs w:val="28"/>
              </w:rPr>
            </w:pPr>
            <w:r w:rsidRPr="00AA7783">
              <w:rPr>
                <w:color w:val="000000"/>
                <w:sz w:val="28"/>
                <w:szCs w:val="28"/>
              </w:rPr>
              <w:t>к Правилам осуществления государственных закупок</w:t>
            </w:r>
          </w:p>
        </w:tc>
      </w:tr>
    </w:tbl>
    <w:p w:rsidR="00626E47" w:rsidRPr="00AA7783" w:rsidRDefault="00626E47" w:rsidP="00626E47">
      <w:pPr>
        <w:shd w:val="clear" w:color="auto" w:fill="FFFFFF"/>
        <w:overflowPunct/>
        <w:autoSpaceDE/>
        <w:autoSpaceDN/>
        <w:adjustRightInd/>
        <w:jc w:val="center"/>
        <w:textAlignment w:val="baseline"/>
        <w:outlineLvl w:val="2"/>
        <w:rPr>
          <w:color w:val="1E1E1E"/>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 xml:space="preserve">Типовой договор о государственных закупках работ </w:t>
      </w: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в сфере строительства</w:t>
      </w:r>
    </w:p>
    <w:p w:rsidR="00DE6111" w:rsidRPr="00AA7783" w:rsidRDefault="00DE6111" w:rsidP="00DE6111">
      <w:pPr>
        <w:shd w:val="clear" w:color="auto" w:fill="FFFFFF"/>
        <w:overflowPunct/>
        <w:autoSpaceDE/>
        <w:autoSpaceDN/>
        <w:adjustRightInd/>
        <w:textAlignment w:val="baseline"/>
        <w:rPr>
          <w:spacing w:val="2"/>
          <w:sz w:val="28"/>
          <w:szCs w:val="28"/>
        </w:rPr>
      </w:pPr>
    </w:p>
    <w:p w:rsidR="00DE6111" w:rsidRPr="00AA7783" w:rsidRDefault="00DE6111" w:rsidP="00DE6111">
      <w:pPr>
        <w:shd w:val="clear" w:color="auto" w:fill="FFFFFF"/>
        <w:overflowPunct/>
        <w:autoSpaceDE/>
        <w:autoSpaceDN/>
        <w:adjustRightInd/>
        <w:ind w:firstLine="708"/>
        <w:textAlignment w:val="baseline"/>
        <w:rPr>
          <w:spacing w:val="2"/>
          <w:sz w:val="28"/>
          <w:szCs w:val="28"/>
        </w:rPr>
      </w:pPr>
      <w:r w:rsidRPr="00AA7783">
        <w:rPr>
          <w:spacing w:val="2"/>
          <w:sz w:val="28"/>
          <w:szCs w:val="28"/>
        </w:rPr>
        <w:t>&lt;Идентификационный номер&gt;</w:t>
      </w:r>
    </w:p>
    <w:p w:rsidR="00DE6111" w:rsidRPr="00AA7783" w:rsidRDefault="00DE6111" w:rsidP="00DE6111">
      <w:pPr>
        <w:shd w:val="clear" w:color="auto" w:fill="FFFFFF"/>
        <w:overflowPunct/>
        <w:autoSpaceDE/>
        <w:autoSpaceDN/>
        <w:adjustRightInd/>
        <w:textAlignment w:val="baseline"/>
        <w:rPr>
          <w:spacing w:val="2"/>
          <w:sz w:val="28"/>
          <w:szCs w:val="28"/>
        </w:rPr>
      </w:pPr>
    </w:p>
    <w:p w:rsidR="00DE6111" w:rsidRPr="00AA7783" w:rsidRDefault="00DE6111" w:rsidP="00DE6111">
      <w:pPr>
        <w:shd w:val="clear" w:color="auto" w:fill="FFFFFF"/>
        <w:overflowPunct/>
        <w:autoSpaceDE/>
        <w:autoSpaceDN/>
        <w:adjustRightInd/>
        <w:ind w:firstLine="708"/>
        <w:textAlignment w:val="baseline"/>
        <w:rPr>
          <w:spacing w:val="2"/>
          <w:sz w:val="28"/>
          <w:szCs w:val="28"/>
        </w:rPr>
      </w:pPr>
      <w:r w:rsidRPr="00AA7783">
        <w:rPr>
          <w:spacing w:val="2"/>
          <w:sz w:val="28"/>
          <w:szCs w:val="28"/>
        </w:rPr>
        <w:t>&lt;регион Заказчика&gt; № &lt;номер договора&gt; &lt;дата договора&gt;</w:t>
      </w:r>
    </w:p>
    <w:p w:rsidR="00DE6111" w:rsidRPr="00AA7783" w:rsidRDefault="00DE6111" w:rsidP="00DE6111">
      <w:pPr>
        <w:shd w:val="clear" w:color="auto" w:fill="FFFFFF"/>
        <w:overflowPunct/>
        <w:autoSpaceDE/>
        <w:autoSpaceDN/>
        <w:adjustRightInd/>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&lt;полное наименование Заказчика&gt;, именуемый (</w:t>
      </w:r>
      <w:proofErr w:type="spellStart"/>
      <w:r w:rsidRPr="00AA7783">
        <w:rPr>
          <w:spacing w:val="2"/>
          <w:sz w:val="28"/>
          <w:szCs w:val="28"/>
        </w:rPr>
        <w:t>ое</w:t>
      </w:r>
      <w:proofErr w:type="spellEnd"/>
      <w:r w:rsidRPr="00AA7783">
        <w:rPr>
          <w:spacing w:val="2"/>
          <w:sz w:val="28"/>
          <w:szCs w:val="28"/>
        </w:rPr>
        <w:t>) (</w:t>
      </w:r>
      <w:proofErr w:type="spellStart"/>
      <w:r w:rsidRPr="00AA7783">
        <w:rPr>
          <w:spacing w:val="2"/>
          <w:sz w:val="28"/>
          <w:szCs w:val="28"/>
        </w:rPr>
        <w:t>ая</w:t>
      </w:r>
      <w:proofErr w:type="spellEnd"/>
      <w:r w:rsidRPr="00AA7783">
        <w:rPr>
          <w:spacing w:val="2"/>
          <w:sz w:val="28"/>
          <w:szCs w:val="28"/>
        </w:rPr>
        <w:t>)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w:t>
      </w:r>
      <w:proofErr w:type="spellStart"/>
      <w:r w:rsidRPr="00AA7783">
        <w:rPr>
          <w:spacing w:val="2"/>
          <w:sz w:val="28"/>
          <w:szCs w:val="28"/>
        </w:rPr>
        <w:t>ое</w:t>
      </w:r>
      <w:proofErr w:type="spellEnd"/>
      <w:r w:rsidRPr="00AA7783">
        <w:rPr>
          <w:spacing w:val="2"/>
          <w:sz w:val="28"/>
          <w:szCs w:val="28"/>
        </w:rPr>
        <w:t>) (</w:t>
      </w:r>
      <w:proofErr w:type="spellStart"/>
      <w:r w:rsidRPr="00AA7783">
        <w:rPr>
          <w:spacing w:val="2"/>
          <w:sz w:val="28"/>
          <w:szCs w:val="28"/>
        </w:rPr>
        <w:t>ая</w:t>
      </w:r>
      <w:proofErr w:type="spellEnd"/>
      <w:r w:rsidRPr="00AA7783">
        <w:rPr>
          <w:spacing w:val="2"/>
          <w:sz w:val="28"/>
          <w:szCs w:val="28"/>
        </w:rPr>
        <w:t xml:space="preserve">)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w:t>
      </w:r>
      <w:r w:rsidR="002B67CC" w:rsidRPr="00AA7783">
        <w:rPr>
          <w:spacing w:val="2"/>
          <w:sz w:val="28"/>
          <w:szCs w:val="28"/>
        </w:rPr>
        <w:br/>
      </w:r>
      <w:r w:rsidRPr="00AA7783">
        <w:rPr>
          <w:spacing w:val="2"/>
          <w:sz w:val="28"/>
          <w:szCs w:val="28"/>
        </w:rPr>
        <w:t xml:space="preserve">2015 года «О государственных закупках» (далее – Закон) и итогов государственных закупок способом &lt;способ закупки&gt; от &lt;дата итогов&gt; </w:t>
      </w:r>
      <w:r w:rsidRPr="00AA7783">
        <w:rPr>
          <w:spacing w:val="2"/>
          <w:sz w:val="28"/>
          <w:szCs w:val="28"/>
        </w:rPr>
        <w:br/>
        <w:t>№ &lt;номер итогов&gt;, заключили настоящий договор о государственных закупках работ (далее – Договор) и пришли к соглашению о нижеследующем:</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1. Понятия и определения</w:t>
      </w:r>
    </w:p>
    <w:p w:rsidR="00DE6111" w:rsidRPr="00AA7783" w:rsidRDefault="00DE6111" w:rsidP="00DE6111">
      <w:pPr>
        <w:shd w:val="clear" w:color="auto" w:fill="FFFFFF"/>
        <w:overflowPunct/>
        <w:autoSpaceDE/>
        <w:autoSpaceDN/>
        <w:adjustRightInd/>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1.1. В данном Договоре нижеперечисленные понятия имеют следующее толкование:</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2) субподрядчик - лицо или организация, имеющее договор и (или) соглашение с Подрядчиком/Исполнителем на выполнение части работ по Договору;</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 участок - территория, отведенная для строительства Объекта или производства работ;</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sidRPr="00AA7783">
        <w:rPr>
          <w:spacing w:val="2"/>
          <w:sz w:val="28"/>
          <w:szCs w:val="28"/>
          <w:bdr w:val="none" w:sz="0" w:space="0" w:color="auto" w:frame="1"/>
          <w:vertAlign w:val="superscript"/>
        </w:rPr>
        <w:t>6</w:t>
      </w:r>
      <w:r w:rsidRPr="00AA7783">
        <w:rPr>
          <w:spacing w:val="2"/>
          <w:sz w:val="28"/>
          <w:szCs w:val="28"/>
        </w:rPr>
        <w: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&lt;n) новый подпункт&gt;</w:t>
      </w:r>
    </w:p>
    <w:p w:rsidR="00DE6111" w:rsidRPr="00AA7783" w:rsidRDefault="00DE6111" w:rsidP="00DE6111">
      <w:pPr>
        <w:shd w:val="clear" w:color="auto" w:fill="FFFFFF"/>
        <w:overflowPunct/>
        <w:autoSpaceDE/>
        <w:autoSpaceDN/>
        <w:adjustRightInd/>
        <w:textAlignment w:val="baseline"/>
        <w:outlineLvl w:val="2"/>
        <w:rPr>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2. Предмет Договора</w:t>
      </w:r>
    </w:p>
    <w:p w:rsidR="00DE6111" w:rsidRPr="00AA7783" w:rsidRDefault="00DE6111" w:rsidP="00DE6111">
      <w:pPr>
        <w:shd w:val="clear" w:color="auto" w:fill="FFFFFF"/>
        <w:overflowPunct/>
        <w:autoSpaceDE/>
        <w:autoSpaceDN/>
        <w:adjustRightInd/>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AA7783">
        <w:rPr>
          <w:spacing w:val="2"/>
          <w:sz w:val="28"/>
          <w:szCs w:val="28"/>
        </w:rPr>
        <w:t>ые</w:t>
      </w:r>
      <w:proofErr w:type="spellEnd"/>
      <w:r w:rsidRPr="00AA7783">
        <w:rPr>
          <w:spacing w:val="2"/>
          <w:sz w:val="28"/>
          <w:szCs w:val="28"/>
        </w:rPr>
        <w:t>)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по специфике &lt;Код специфики&gt; - &lt;Краткое описание предмета договора по специфике 1&gt;;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по специфике &lt;Код специфики&gt; - &lt;Краткое описание предмета договора по специфике N&gt;</w:t>
      </w:r>
      <w:r w:rsidRPr="00AA7783">
        <w:rPr>
          <w:spacing w:val="2"/>
          <w:sz w:val="28"/>
          <w:szCs w:val="28"/>
          <w:bdr w:val="none" w:sz="0" w:space="0" w:color="auto" w:frame="1"/>
          <w:vertAlign w:val="superscript"/>
        </w:rPr>
        <w:t>7</w:t>
      </w:r>
      <w:r w:rsidRPr="00AA7783">
        <w:rPr>
          <w:spacing w:val="2"/>
          <w:sz w:val="28"/>
          <w:szCs w:val="28"/>
        </w:rPr>
        <w: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2.2. Работы выполняются по Проекту - &lt;наименование закупки&gt;, который находится &lt;местонахождение объекта&gt;.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Генеральный проектировщик - &lt;название Генерального проектировщика&gt;.</w:t>
      </w:r>
      <w:r w:rsidRPr="00AA7783">
        <w:rPr>
          <w:spacing w:val="2"/>
          <w:sz w:val="28"/>
          <w:szCs w:val="28"/>
          <w:bdr w:val="none" w:sz="0" w:space="0" w:color="auto" w:frame="1"/>
          <w:vertAlign w:val="superscript"/>
        </w:rPr>
        <w:t>8</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настоящий Договор;</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перечень закупаемых работ (приложение 1);</w:t>
      </w:r>
    </w:p>
    <w:p w:rsidR="008B409E" w:rsidRPr="00AA7783" w:rsidRDefault="00DE6111" w:rsidP="008B409E">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консорциальное соглашение (в случае заключения Договора с консорциумом).</w:t>
      </w:r>
      <w:r w:rsidR="008B409E" w:rsidRPr="00AA7783">
        <w:rPr>
          <w:spacing w:val="2"/>
          <w:sz w:val="28"/>
          <w:szCs w:val="28"/>
        </w:rPr>
        <w:t xml:space="preserve"> </w:t>
      </w:r>
    </w:p>
    <w:p w:rsidR="008B409E" w:rsidRPr="00AA7783" w:rsidRDefault="008B409E" w:rsidP="008B409E">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&lt;n) новый подпункт&gt;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p>
    <w:p w:rsidR="00DE6111" w:rsidRPr="00AA7783" w:rsidRDefault="00DE6111" w:rsidP="00DE6111">
      <w:pPr>
        <w:shd w:val="clear" w:color="auto" w:fill="FFFFFF"/>
        <w:overflowPunct/>
        <w:autoSpaceDE/>
        <w:autoSpaceDN/>
        <w:adjustRightInd/>
        <w:textAlignment w:val="baseline"/>
        <w:outlineLvl w:val="2"/>
        <w:rPr>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lastRenderedPageBreak/>
        <w:t>3. Сумма Договора и условия оплаты</w:t>
      </w:r>
    </w:p>
    <w:p w:rsidR="00DE6111" w:rsidRPr="00AA7783" w:rsidRDefault="00DE6111" w:rsidP="00DE6111">
      <w:pPr>
        <w:shd w:val="clear" w:color="auto" w:fill="FFFFFF"/>
        <w:overflowPunct/>
        <w:autoSpaceDE/>
        <w:autoSpaceDN/>
        <w:adjustRightInd/>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3.2. В территориальном органе казначейства Договор подлежит регистрации на &lt;____&gt; год</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AA7783">
        <w:rPr>
          <w:spacing w:val="2"/>
          <w:sz w:val="28"/>
          <w:szCs w:val="28"/>
          <w:bdr w:val="none" w:sz="0" w:space="0" w:color="auto" w:frame="1"/>
          <w:vertAlign w:val="superscript"/>
        </w:rPr>
        <w:t>9</w:t>
      </w:r>
      <w:r w:rsidRPr="00AA7783">
        <w:rPr>
          <w:spacing w:val="2"/>
          <w:sz w:val="28"/>
          <w:szCs w:val="28"/>
        </w:rPr>
        <w: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AA7783">
        <w:rPr>
          <w:spacing w:val="2"/>
          <w:sz w:val="28"/>
          <w:szCs w:val="28"/>
          <w:bdr w:val="none" w:sz="0" w:space="0" w:color="auto" w:frame="1"/>
          <w:vertAlign w:val="superscript"/>
        </w:rPr>
        <w:t>10</w:t>
      </w:r>
      <w:r w:rsidRPr="00AA7783">
        <w:rPr>
          <w:spacing w:val="2"/>
          <w:sz w:val="28"/>
          <w:szCs w:val="28"/>
        </w:rPr>
        <w: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w:t>
      </w:r>
      <w:proofErr w:type="gramStart"/>
      <w:r w:rsidRPr="00AA7783">
        <w:rPr>
          <w:spacing w:val="2"/>
          <w:sz w:val="28"/>
          <w:szCs w:val="28"/>
        </w:rPr>
        <w:t>пропорционального удержания</w:t>
      </w:r>
      <w:proofErr w:type="gramEnd"/>
      <w:r w:rsidRPr="00AA7783">
        <w:rPr>
          <w:spacing w:val="2"/>
          <w:sz w:val="28"/>
          <w:szCs w:val="28"/>
        </w:rPr>
        <w:t xml:space="preserve"> ранее оплаченного аванса</w:t>
      </w:r>
      <w:r w:rsidRPr="00AA7783">
        <w:rPr>
          <w:spacing w:val="2"/>
          <w:sz w:val="28"/>
          <w:szCs w:val="28"/>
          <w:bdr w:val="none" w:sz="0" w:space="0" w:color="auto" w:frame="1"/>
          <w:vertAlign w:val="superscript"/>
        </w:rPr>
        <w:t>11</w:t>
      </w:r>
      <w:r w:rsidRPr="00AA7783">
        <w:rPr>
          <w:spacing w:val="2"/>
          <w:sz w:val="28"/>
          <w:szCs w:val="28"/>
        </w:rPr>
        <w: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3.4. Объем выполняемых работ оговорен в Приложении 1 к Договору.</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3.5. Необходимые документы, предшествующие оплате:</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&lt;зарегистрированный в территориальном органе казначейства/подписанный&gt; Договор;</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акт(ы) выполненных работ </w:t>
      </w:r>
      <w:r w:rsidRPr="00AA7783">
        <w:rPr>
          <w:spacing w:val="2"/>
          <w:sz w:val="28"/>
          <w:szCs w:val="28"/>
          <w:bdr w:val="none" w:sz="0" w:space="0" w:color="auto" w:frame="1"/>
          <w:vertAlign w:val="superscript"/>
        </w:rPr>
        <w:t>30</w:t>
      </w:r>
      <w:r w:rsidRPr="00AA7783">
        <w:rPr>
          <w:spacing w:val="2"/>
          <w:sz w:val="28"/>
          <w:szCs w:val="28"/>
        </w:rPr>
        <w: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3) отчет о местном содержании в работах и услугах, по форме согласно приложению 22-5 к настоящим Правилам;</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 счет-фактура с описанием, указанием общей суммы выполненных работ, представленная Подрядчиком/ Исполнителем Заказчику;</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 платежный сертификат, по форме согласно приложению 115-1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DE6111" w:rsidRPr="00AA7783" w:rsidRDefault="00DE6111" w:rsidP="00DE6111">
      <w:pPr>
        <w:shd w:val="clear" w:color="auto" w:fill="FFFFFF"/>
        <w:overflowPunct/>
        <w:autoSpaceDE/>
        <w:autoSpaceDN/>
        <w:adjustRightInd/>
        <w:textAlignment w:val="baseline"/>
        <w:outlineLvl w:val="2"/>
        <w:rPr>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4. Обязательства Сторон</w:t>
      </w:r>
    </w:p>
    <w:p w:rsidR="00DE6111" w:rsidRPr="00AA7783" w:rsidRDefault="00DE6111" w:rsidP="00DE6111">
      <w:pPr>
        <w:shd w:val="clear" w:color="auto" w:fill="FFFFFF"/>
        <w:overflowPunct/>
        <w:autoSpaceDE/>
        <w:autoSpaceDN/>
        <w:adjustRightInd/>
        <w:jc w:val="center"/>
        <w:textAlignment w:val="baseline"/>
        <w:outlineLvl w:val="2"/>
        <w:rPr>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4.1. Подрядчик/Исполнитель обязуется: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обеспечить полное и надлежащее исполнение взятых на себя обязательств по Договору;</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13" w:anchor="z26" w:history="1">
        <w:r w:rsidRPr="00AA7783">
          <w:rPr>
            <w:spacing w:val="2"/>
            <w:sz w:val="28"/>
            <w:szCs w:val="28"/>
          </w:rPr>
          <w:t>статьей 26</w:t>
        </w:r>
      </w:hyperlink>
      <w:r w:rsidRPr="00AA7783">
        <w:rPr>
          <w:spacing w:val="2"/>
          <w:sz w:val="28"/>
          <w:szCs w:val="28"/>
        </w:rPr>
        <w:t xml:space="preserve"> Закона равную &lt;сумма&gt; тенге&gt;</w:t>
      </w:r>
      <w:r w:rsidRPr="00AA7783">
        <w:rPr>
          <w:spacing w:val="2"/>
          <w:sz w:val="28"/>
          <w:szCs w:val="28"/>
          <w:vertAlign w:val="superscript"/>
        </w:rPr>
        <w:t>12</w:t>
      </w:r>
      <w:r w:rsidRPr="00AA7783">
        <w:rPr>
          <w:spacing w:val="2"/>
          <w:sz w:val="28"/>
          <w:szCs w:val="28"/>
        </w:rPr>
        <w:t>, что в общем составляет &lt;сумма обеспечения&gt; (&lt;сумма обеспечения прописью&gt;) тенге в виде:</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либо:</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банковской гарантии, представляемой в форме электронного документа согласно </w:t>
      </w:r>
      <w:hyperlink r:id="rId14" w:anchor="z810" w:history="1">
        <w:r w:rsidRPr="00AA7783">
          <w:rPr>
            <w:spacing w:val="2"/>
            <w:sz w:val="28"/>
            <w:szCs w:val="28"/>
          </w:rPr>
          <w:t>приложению 22</w:t>
        </w:r>
      </w:hyperlink>
      <w:r w:rsidRPr="00AA7783">
        <w:rPr>
          <w:spacing w:val="2"/>
          <w:sz w:val="28"/>
          <w:szCs w:val="28"/>
        </w:rPr>
        <w:t xml:space="preserve"> к Правилам</w:t>
      </w:r>
      <w:r w:rsidRPr="00AA7783">
        <w:rPr>
          <w:spacing w:val="2"/>
          <w:sz w:val="28"/>
          <w:szCs w:val="28"/>
          <w:vertAlign w:val="superscript"/>
        </w:rPr>
        <w:t>13</w:t>
      </w:r>
      <w:r w:rsidRPr="00AA7783">
        <w:rPr>
          <w:spacing w:val="2"/>
          <w:sz w:val="28"/>
          <w:szCs w:val="28"/>
        </w:rPr>
        <w: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lang w:val="kk-KZ"/>
        </w:rPr>
      </w:pPr>
      <w:r w:rsidRPr="00AA7783">
        <w:rPr>
          <w:spacing w:val="2"/>
          <w:sz w:val="28"/>
          <w:szCs w:val="28"/>
        </w:rPr>
        <w:t xml:space="preserve">3-1) </w:t>
      </w:r>
      <w:r w:rsidRPr="00AA7783">
        <w:rPr>
          <w:spacing w:val="2"/>
          <w:sz w:val="28"/>
          <w:szCs w:val="28"/>
          <w:lang w:val="kk-KZ"/>
        </w:rPr>
        <w:t xml:space="preserve">в целях выполнения работ по Договору использовать строительные материалы, оборудования, изделия и конструкции, включенные в базу данных </w:t>
      </w:r>
      <w:r w:rsidRPr="00AA7783">
        <w:rPr>
          <w:spacing w:val="2"/>
          <w:sz w:val="28"/>
          <w:szCs w:val="28"/>
          <w:lang w:val="kk-KZ"/>
        </w:rPr>
        <w:lastRenderedPageBreak/>
        <w:t>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6) по первому требованию Заказчика предоставлять информацию о ходе исполнения обязательств по Договору;</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 оформить и направить Заказчику посредством веб-портала утвержденный электронно-цифровой подписью акт выполненных работ;</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w:t>
      </w:r>
      <w:proofErr w:type="spellStart"/>
      <w:r w:rsidRPr="00AA7783">
        <w:rPr>
          <w:spacing w:val="2"/>
          <w:sz w:val="28"/>
          <w:szCs w:val="28"/>
        </w:rPr>
        <w:t>соисполнения</w:t>
      </w:r>
      <w:proofErr w:type="spellEnd"/>
      <w:r w:rsidRPr="00AA7783">
        <w:rPr>
          <w:spacing w:val="2"/>
          <w:sz w:val="28"/>
          <w:szCs w:val="28"/>
        </w:rPr>
        <w: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15) представлять в органы казначейства проанализированный на отсутствие рисков перечень субподрядчиков;</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17)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4.2. Подрядчик/Исполнитель вправе:</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требовать от Заказчика оплату за выполненные Работы по Договору;</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на досрочное выполнение Работ, указанных в Приложении № 1 к Договору, заранее согласова</w:t>
      </w:r>
      <w:r w:rsidR="002B67CC" w:rsidRPr="00AA7783">
        <w:rPr>
          <w:spacing w:val="2"/>
          <w:sz w:val="28"/>
          <w:szCs w:val="28"/>
        </w:rPr>
        <w:t>в с Заказчиком сроки выполнения.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4.3. Заказчик обязуется: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обеспечить доступ специалистов Подрядчика/Исполнителя для выполнения Работ;</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при выявлении несоответствий выполненных Работ незамедлительно письменно уведомить Подрядчика/Исполнителя;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4) произвести оплату в порядке и сроки, установленные настоящим Договором;</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4.4. Заказчик вправе:</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проверять качество выполненных Работ;</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DE6111" w:rsidRPr="00AA7783" w:rsidRDefault="00DE6111" w:rsidP="00DE6111">
      <w:pPr>
        <w:shd w:val="clear" w:color="auto" w:fill="FFFFFF"/>
        <w:overflowPunct/>
        <w:autoSpaceDE/>
        <w:autoSpaceDN/>
        <w:adjustRightInd/>
        <w:jc w:val="both"/>
        <w:textAlignment w:val="baseline"/>
        <w:outlineLvl w:val="2"/>
        <w:rPr>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5. Проверка Работ на соответствие технической спецификации и</w:t>
      </w:r>
      <w:r w:rsidRPr="00AA7783">
        <w:rPr>
          <w:sz w:val="28"/>
          <w:szCs w:val="28"/>
        </w:rPr>
        <w:br/>
        <w:t>(или) проектно-сметной документации</w:t>
      </w:r>
    </w:p>
    <w:p w:rsidR="00DE6111" w:rsidRPr="00AA7783" w:rsidRDefault="00DE6111" w:rsidP="00DE6111">
      <w:pPr>
        <w:shd w:val="clear" w:color="auto" w:fill="FFFFFF"/>
        <w:overflowPunct/>
        <w:autoSpaceDE/>
        <w:autoSpaceDN/>
        <w:adjustRightInd/>
        <w:jc w:val="both"/>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w:t>
      </w:r>
      <w:proofErr w:type="spellStart"/>
      <w:r w:rsidRPr="00AA7783">
        <w:rPr>
          <w:spacing w:val="2"/>
          <w:sz w:val="28"/>
          <w:szCs w:val="28"/>
        </w:rPr>
        <w:t>cрок</w:t>
      </w:r>
      <w:proofErr w:type="spellEnd"/>
      <w:r w:rsidRPr="00AA7783">
        <w:rPr>
          <w:spacing w:val="2"/>
          <w:sz w:val="28"/>
          <w:szCs w:val="28"/>
        </w:rPr>
        <w:t xml:space="preserve"> устранения несоответствий&gt; с момента проверки.</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5.5. Ни один вышеуказанный пункт не освобождает Подрядчика/Исполнителя от других обязательств по Договору.</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&lt;N. Новый пункт&gt;</w:t>
      </w:r>
    </w:p>
    <w:p w:rsidR="00DE6111" w:rsidRPr="00AA7783" w:rsidRDefault="00DE6111" w:rsidP="00DE6111">
      <w:pPr>
        <w:shd w:val="clear" w:color="auto" w:fill="FFFFFF"/>
        <w:overflowPunct/>
        <w:autoSpaceDE/>
        <w:autoSpaceDN/>
        <w:adjustRightInd/>
        <w:jc w:val="both"/>
        <w:textAlignment w:val="baseline"/>
        <w:outlineLvl w:val="2"/>
        <w:rPr>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6. Порядок сдачи и приемки работ</w:t>
      </w:r>
    </w:p>
    <w:p w:rsidR="00DE6111" w:rsidRPr="00AA7783" w:rsidRDefault="00DE6111" w:rsidP="00DE6111">
      <w:pPr>
        <w:shd w:val="clear" w:color="auto" w:fill="FFFFFF"/>
        <w:overflowPunct/>
        <w:autoSpaceDE/>
        <w:autoSpaceDN/>
        <w:adjustRightInd/>
        <w:jc w:val="both"/>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6.2. Подрядчик/Исполнитель при приемке/сдаче выполненных работ предоставляет Заказчику следующие документы:</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&lt;N. Новый пункт&gt;</w:t>
      </w:r>
    </w:p>
    <w:p w:rsidR="00DE6111" w:rsidRPr="00AA7783" w:rsidRDefault="00DE6111" w:rsidP="00DE6111">
      <w:pPr>
        <w:shd w:val="clear" w:color="auto" w:fill="FFFFFF"/>
        <w:overflowPunct/>
        <w:autoSpaceDE/>
        <w:autoSpaceDN/>
        <w:adjustRightInd/>
        <w:textAlignment w:val="baseline"/>
        <w:outlineLvl w:val="2"/>
        <w:rPr>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7. Гарантии. Качество</w:t>
      </w:r>
    </w:p>
    <w:p w:rsidR="00DE6111" w:rsidRPr="00AA7783" w:rsidRDefault="00DE6111" w:rsidP="00DE6111">
      <w:pPr>
        <w:shd w:val="clear" w:color="auto" w:fill="FFFFFF"/>
        <w:overflowPunct/>
        <w:autoSpaceDE/>
        <w:autoSpaceDN/>
        <w:adjustRightInd/>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w:t>
      </w:r>
      <w:r w:rsidRPr="00AA7783">
        <w:rPr>
          <w:spacing w:val="2"/>
          <w:sz w:val="28"/>
          <w:szCs w:val="28"/>
        </w:rPr>
        <w:lastRenderedPageBreak/>
        <w:t xml:space="preserve">технического обслуживания, а также по причине допустимого износа или порчи оборудования при его нормальной эксплуатации. </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sidRPr="00AA7783">
        <w:rPr>
          <w:spacing w:val="2"/>
          <w:sz w:val="28"/>
          <w:szCs w:val="28"/>
          <w:bdr w:val="none" w:sz="0" w:space="0" w:color="auto" w:frame="1"/>
          <w:vertAlign w:val="superscript"/>
        </w:rPr>
        <w:t>14</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sidRPr="00AA7783">
        <w:rPr>
          <w:spacing w:val="2"/>
          <w:sz w:val="28"/>
          <w:szCs w:val="28"/>
          <w:bdr w:val="none" w:sz="0" w:space="0" w:color="auto" w:frame="1"/>
          <w:vertAlign w:val="superscript"/>
        </w:rPr>
        <w:t>15</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7.2. Подрядчик/Исполнитель предоставляет гарантию Заказчику на эксплуатацию сроком на &lt;срок гарантии&gt;.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&lt;N. Новый пункт&gt;</w:t>
      </w:r>
    </w:p>
    <w:p w:rsidR="00DE6111" w:rsidRPr="00AA7783" w:rsidRDefault="00DE6111" w:rsidP="00DE6111">
      <w:pPr>
        <w:shd w:val="clear" w:color="auto" w:fill="FFFFFF"/>
        <w:overflowPunct/>
        <w:autoSpaceDE/>
        <w:autoSpaceDN/>
        <w:adjustRightInd/>
        <w:jc w:val="both"/>
        <w:textAlignment w:val="baseline"/>
        <w:outlineLvl w:val="2"/>
        <w:rPr>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8. Ответственность Сторон</w:t>
      </w:r>
    </w:p>
    <w:p w:rsidR="00DE6111" w:rsidRPr="00AA7783" w:rsidRDefault="00DE6111" w:rsidP="00DE6111">
      <w:pPr>
        <w:shd w:val="clear" w:color="auto" w:fill="FFFFFF"/>
        <w:overflowPunct/>
        <w:autoSpaceDE/>
        <w:autoSpaceDN/>
        <w:adjustRightInd/>
        <w:jc w:val="both"/>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При этом Заказчик производит оплату за стоимость всех выполненных (принятых) Работ.</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8.5. Уплата неустойки (штрафа, пени) не освобождает Стороны от выполнения обязательств, предусмотренных настоящим Договором.</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sidRPr="00AA7783">
        <w:rPr>
          <w:spacing w:val="2"/>
          <w:sz w:val="28"/>
          <w:szCs w:val="28"/>
          <w:bdr w:val="none" w:sz="0" w:space="0" w:color="auto" w:frame="1"/>
          <w:vertAlign w:val="superscript"/>
        </w:rPr>
        <w:t>16</w:t>
      </w:r>
      <w:r w:rsidRPr="00AA7783">
        <w:rPr>
          <w:spacing w:val="2"/>
          <w:sz w:val="28"/>
          <w:szCs w:val="28"/>
        </w:rPr>
        <w: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sidRPr="00AA7783">
        <w:rPr>
          <w:spacing w:val="2"/>
          <w:sz w:val="28"/>
          <w:szCs w:val="28"/>
          <w:bdr w:val="none" w:sz="0" w:space="0" w:color="auto" w:frame="1"/>
          <w:vertAlign w:val="superscript"/>
        </w:rPr>
        <w:t>17</w:t>
      </w:r>
      <w:r w:rsidRPr="00AA7783">
        <w:rPr>
          <w:spacing w:val="2"/>
          <w:sz w:val="28"/>
          <w:szCs w:val="28"/>
        </w:rPr>
        <w: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&lt;N. Новый пункт&gt;</w:t>
      </w:r>
    </w:p>
    <w:p w:rsidR="00DE6111" w:rsidRPr="00AA7783" w:rsidRDefault="00DE6111" w:rsidP="00DE6111">
      <w:pPr>
        <w:shd w:val="clear" w:color="auto" w:fill="FFFFFF"/>
        <w:overflowPunct/>
        <w:autoSpaceDE/>
        <w:autoSpaceDN/>
        <w:adjustRightInd/>
        <w:jc w:val="both"/>
        <w:textAlignment w:val="baseline"/>
        <w:outlineLvl w:val="2"/>
        <w:rPr>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9. Срок действия и условия расторжения Договора</w:t>
      </w:r>
    </w:p>
    <w:p w:rsidR="00DE6111" w:rsidRPr="00AA7783" w:rsidRDefault="00DE6111" w:rsidP="00DE6111">
      <w:pPr>
        <w:shd w:val="clear" w:color="auto" w:fill="FFFFFF"/>
        <w:overflowPunct/>
        <w:autoSpaceDE/>
        <w:autoSpaceDN/>
        <w:adjustRightInd/>
        <w:jc w:val="both"/>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9.2. Следующие события влекут за собой изменение сроков продолжительности Работ в части их увеличения: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Заказчик запрещает пользоваться всеми участками Объекта, что в свою очередь влечет задержку выполнения Работ;</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w:t>
      </w:r>
      <w:r w:rsidRPr="00AA7783">
        <w:rPr>
          <w:spacing w:val="2"/>
          <w:sz w:val="28"/>
          <w:szCs w:val="28"/>
        </w:rPr>
        <w:lastRenderedPageBreak/>
        <w:t>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Заказчик может расторгнуть Договор, если Подрядчик/Исполнитель неоднократно срывает сроки выполнения Работ;</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Подрядчик/Исполнитель приостанавливает Работы сроком до &lt;кол-во дней&gt; дней, причем остановка не была санкционирована Заказчиком;</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Подрядчик/Исполнитель не устраняет Дефекты, указанные Заказчиком в течение обоснованного периода времени, определенного Заказчиком;</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 Заказчик дает Подрядчику/Исполнителю указания задержать ход Работ, и такое указание не отменятся в течение &lt;кол-во дней&gt; дней;</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9.4. Договор может быть расторгнут по соглашению сторон, в случае нецелесообразности его дальнейшего исполнения.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9.5. Договор может быть расторгнут на любом этапе в случае выявления одного из следующих фактов:</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1) выявления нарушения ограничений, предусмотренных статьей 6 Закона в отношении </w:t>
      </w:r>
      <w:proofErr w:type="gramStart"/>
      <w:r w:rsidRPr="00AA7783">
        <w:rPr>
          <w:spacing w:val="2"/>
          <w:sz w:val="28"/>
          <w:szCs w:val="28"/>
        </w:rPr>
        <w:t>закупки на основании</w:t>
      </w:r>
      <w:proofErr w:type="gramEnd"/>
      <w:r w:rsidRPr="00AA7783">
        <w:rPr>
          <w:spacing w:val="2"/>
          <w:sz w:val="28"/>
          <w:szCs w:val="28"/>
        </w:rPr>
        <w:t xml:space="preserve"> которой заключен данный Договор;</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оказания организатором государственных закупок содействия Подрядчику/Исполнителю, не предусмотренного Законом;</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w:t>
      </w:r>
      <w:r w:rsidR="00A313BF" w:rsidRPr="00AA7783">
        <w:rPr>
          <w:spacing w:val="2"/>
          <w:sz w:val="28"/>
          <w:szCs w:val="28"/>
        </w:rPr>
        <w:t>обеспечения исполнения договора.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9.7. Все материалы и Оборудование, находящиеся на Объекте, а также временные сооружения и выполненные строительные работы считаются </w:t>
      </w:r>
      <w:r w:rsidRPr="00AA7783">
        <w:rPr>
          <w:spacing w:val="2"/>
          <w:sz w:val="28"/>
          <w:szCs w:val="28"/>
        </w:rPr>
        <w:lastRenderedPageBreak/>
        <w:t>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DE6111" w:rsidRPr="00AA7783" w:rsidRDefault="00DE6111" w:rsidP="00DE6111">
      <w:pPr>
        <w:shd w:val="clear" w:color="auto" w:fill="FFFFFF"/>
        <w:overflowPunct/>
        <w:autoSpaceDE/>
        <w:autoSpaceDN/>
        <w:adjustRightInd/>
        <w:jc w:val="both"/>
        <w:textAlignment w:val="baseline"/>
        <w:outlineLvl w:val="2"/>
        <w:rPr>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10. Уведомление</w:t>
      </w:r>
    </w:p>
    <w:p w:rsidR="00DE6111" w:rsidRPr="00AA7783" w:rsidRDefault="00DE6111" w:rsidP="00DE6111">
      <w:pPr>
        <w:shd w:val="clear" w:color="auto" w:fill="FFFFFF"/>
        <w:overflowPunct/>
        <w:autoSpaceDE/>
        <w:autoSpaceDN/>
        <w:adjustRightInd/>
        <w:jc w:val="both"/>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E6111" w:rsidRPr="00AA7783" w:rsidRDefault="00DE6111" w:rsidP="00DE6111">
      <w:pPr>
        <w:shd w:val="clear" w:color="auto" w:fill="FFFFFF"/>
        <w:overflowPunct/>
        <w:autoSpaceDE/>
        <w:autoSpaceDN/>
        <w:adjustRightInd/>
        <w:jc w:val="center"/>
        <w:textAlignment w:val="baseline"/>
        <w:outlineLvl w:val="2"/>
        <w:rPr>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11. Форс-мажор</w:t>
      </w:r>
    </w:p>
    <w:p w:rsidR="00DE6111" w:rsidRPr="00AA7783" w:rsidRDefault="00DE6111" w:rsidP="00DE6111">
      <w:pPr>
        <w:shd w:val="clear" w:color="auto" w:fill="FFFFFF"/>
        <w:overflowPunct/>
        <w:autoSpaceDE/>
        <w:autoSpaceDN/>
        <w:adjustRightInd/>
        <w:jc w:val="both"/>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sidRPr="00AA7783">
        <w:rPr>
          <w:spacing w:val="2"/>
          <w:sz w:val="28"/>
          <w:szCs w:val="28"/>
          <w:bdr w:val="none" w:sz="0" w:space="0" w:color="auto" w:frame="1"/>
          <w:vertAlign w:val="superscript"/>
        </w:rPr>
        <w:t>19</w:t>
      </w:r>
    </w:p>
    <w:p w:rsidR="00DE6111" w:rsidRPr="00AA7783" w:rsidRDefault="00DE6111" w:rsidP="00DE6111">
      <w:pPr>
        <w:shd w:val="clear" w:color="auto" w:fill="FFFFFF"/>
        <w:overflowPunct/>
        <w:autoSpaceDE/>
        <w:autoSpaceDN/>
        <w:adjustRightInd/>
        <w:jc w:val="both"/>
        <w:textAlignment w:val="baseline"/>
        <w:outlineLvl w:val="2"/>
        <w:rPr>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12. Решение спорных вопросов</w:t>
      </w:r>
    </w:p>
    <w:p w:rsidR="00DE6111" w:rsidRPr="00AA7783" w:rsidRDefault="00DE6111" w:rsidP="00DE6111">
      <w:pPr>
        <w:shd w:val="clear" w:color="auto" w:fill="FFFFFF"/>
        <w:overflowPunct/>
        <w:autoSpaceDE/>
        <w:autoSpaceDN/>
        <w:adjustRightInd/>
        <w:jc w:val="both"/>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E6111" w:rsidRPr="00AA7783" w:rsidRDefault="00DE6111" w:rsidP="00DE6111">
      <w:pPr>
        <w:shd w:val="clear" w:color="auto" w:fill="FFFFFF"/>
        <w:overflowPunct/>
        <w:autoSpaceDE/>
        <w:autoSpaceDN/>
        <w:adjustRightInd/>
        <w:jc w:val="both"/>
        <w:textAlignment w:val="baseline"/>
        <w:outlineLvl w:val="2"/>
        <w:rPr>
          <w:sz w:val="28"/>
          <w:szCs w:val="28"/>
        </w:rPr>
      </w:pPr>
    </w:p>
    <w:p w:rsidR="00DE6111" w:rsidRPr="00AA7783" w:rsidRDefault="00DE6111" w:rsidP="00DE6111">
      <w:pPr>
        <w:shd w:val="clear" w:color="auto" w:fill="FFFFFF"/>
        <w:overflowPunct/>
        <w:autoSpaceDE/>
        <w:autoSpaceDN/>
        <w:adjustRightInd/>
        <w:jc w:val="center"/>
        <w:textAlignment w:val="baseline"/>
        <w:outlineLvl w:val="2"/>
        <w:rPr>
          <w:sz w:val="28"/>
          <w:szCs w:val="28"/>
        </w:rPr>
      </w:pPr>
      <w:r w:rsidRPr="00AA7783">
        <w:rPr>
          <w:sz w:val="28"/>
          <w:szCs w:val="28"/>
        </w:rPr>
        <w:t>13. Прочие условия</w:t>
      </w:r>
    </w:p>
    <w:p w:rsidR="00DE6111" w:rsidRPr="00AA7783" w:rsidRDefault="00DE6111" w:rsidP="00DE6111">
      <w:pPr>
        <w:shd w:val="clear" w:color="auto" w:fill="FFFFFF"/>
        <w:overflowPunct/>
        <w:autoSpaceDE/>
        <w:autoSpaceDN/>
        <w:adjustRightInd/>
        <w:jc w:val="both"/>
        <w:textAlignment w:val="baseline"/>
        <w:rPr>
          <w:spacing w:val="2"/>
          <w:sz w:val="28"/>
          <w:szCs w:val="28"/>
        </w:rPr>
      </w:pP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13.2. Любые изменения и дополнения к Договору совершаются в той же форме, что и заключение Договора.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по взаимному согласию сторон в части уменьшения цены на работы и соответственно суммы Договора;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2) в части увеличения суммы Договора, если в проектно-сметную документацию, прошедшую </w:t>
      </w:r>
      <w:r w:rsidR="00344963" w:rsidRPr="00AA7783">
        <w:rPr>
          <w:spacing w:val="2"/>
          <w:sz w:val="28"/>
          <w:szCs w:val="28"/>
        </w:rPr>
        <w:t>комплексную вневедомственную</w:t>
      </w:r>
      <w:r w:rsidRPr="00AA7783">
        <w:rPr>
          <w:spacing w:val="2"/>
          <w:sz w:val="28"/>
          <w:szCs w:val="28"/>
        </w:rPr>
        <w:t xml:space="preserve">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Pr="00AA7783">
        <w:rPr>
          <w:spacing w:val="2"/>
          <w:sz w:val="28"/>
          <w:szCs w:val="28"/>
          <w:bdr w:val="none" w:sz="0" w:space="0" w:color="auto" w:frame="1"/>
          <w:vertAlign w:val="superscript"/>
        </w:rPr>
        <w:t>20</w:t>
      </w:r>
      <w:r w:rsidRPr="00AA7783">
        <w:rPr>
          <w:spacing w:val="2"/>
          <w:sz w:val="28"/>
          <w:szCs w:val="28"/>
        </w:rPr>
        <w: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AA7783">
        <w:rPr>
          <w:spacing w:val="2"/>
          <w:sz w:val="28"/>
          <w:szCs w:val="28"/>
          <w:bdr w:val="none" w:sz="0" w:space="0" w:color="auto" w:frame="1"/>
          <w:vertAlign w:val="superscript"/>
        </w:rPr>
        <w:t>21</w:t>
      </w:r>
      <w:r w:rsidRPr="00AA7783">
        <w:rPr>
          <w:spacing w:val="2"/>
          <w:sz w:val="28"/>
          <w:szCs w:val="28"/>
        </w:rPr>
        <w: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 в части уменьшения суммы Договора со сроком завершения в следующем (последующих) году (годах);</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 xml:space="preserve">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w:t>
      </w:r>
      <w:r w:rsidR="00344963" w:rsidRPr="00AA7783">
        <w:rPr>
          <w:spacing w:val="2"/>
          <w:sz w:val="28"/>
          <w:szCs w:val="28"/>
        </w:rPr>
        <w:t>комплексную вневедомственную</w:t>
      </w:r>
      <w:r w:rsidRPr="00AA7783">
        <w:rPr>
          <w:spacing w:val="2"/>
          <w:sz w:val="28"/>
          <w:szCs w:val="28"/>
        </w:rPr>
        <w:t xml:space="preserve"> экспертизу;</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13.4. Передача обязанностей одной из Сторон по Договору допускается только с письменного согласия другой Стороны.</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13.5. Договор составлен на казахском и русском языке, имеющих одинаковую юридическую силу, заключенный посредством веб-портала.</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13.6. В части, неурегулированной Договором, Стороны руководствуются законодательством Республики Казахстан.</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&lt;N. Новый пункт&gt;</w:t>
      </w:r>
    </w:p>
    <w:p w:rsidR="00DE6111" w:rsidRPr="00AA7783" w:rsidRDefault="00DE6111" w:rsidP="00DE6111">
      <w:pPr>
        <w:shd w:val="clear" w:color="auto" w:fill="FFFFFF"/>
        <w:overflowPunct/>
        <w:autoSpaceDE/>
        <w:autoSpaceDN/>
        <w:adjustRightInd/>
        <w:ind w:firstLine="708"/>
        <w:jc w:val="both"/>
        <w:textAlignment w:val="baseline"/>
        <w:rPr>
          <w:spacing w:val="2"/>
          <w:sz w:val="28"/>
          <w:szCs w:val="28"/>
        </w:rPr>
      </w:pPr>
    </w:p>
    <w:p w:rsidR="00DE6111" w:rsidRPr="00AA7783" w:rsidRDefault="00DE6111" w:rsidP="00DE6111">
      <w:pPr>
        <w:overflowPunct/>
        <w:autoSpaceDE/>
        <w:autoSpaceDN/>
        <w:adjustRightInd/>
        <w:jc w:val="center"/>
        <w:rPr>
          <w:rFonts w:eastAsiaTheme="minorHAnsi"/>
          <w:sz w:val="28"/>
          <w:szCs w:val="28"/>
          <w:lang w:eastAsia="en-US"/>
        </w:rPr>
      </w:pPr>
      <w:r w:rsidRPr="00AA7783">
        <w:rPr>
          <w:rFonts w:eastAsiaTheme="minorHAnsi"/>
          <w:sz w:val="28"/>
          <w:szCs w:val="28"/>
          <w:lang w:eastAsia="en-US"/>
        </w:rPr>
        <w:t>14. Реквизиты Сторон</w:t>
      </w:r>
    </w:p>
    <w:p w:rsidR="00DE6111" w:rsidRPr="00AA7783" w:rsidRDefault="00DE6111" w:rsidP="00DE6111">
      <w:pPr>
        <w:overflowPunct/>
        <w:autoSpaceDE/>
        <w:autoSpaceDN/>
        <w:adjustRightInd/>
        <w:jc w:val="both"/>
        <w:rPr>
          <w:rFonts w:eastAsiaTheme="minorHAnsi"/>
          <w:sz w:val="28"/>
          <w:szCs w:val="28"/>
          <w:lang w:eastAsia="en-US"/>
        </w:rPr>
      </w:pPr>
    </w:p>
    <w:tbl>
      <w:tblPr>
        <w:tblW w:w="9225" w:type="dxa"/>
        <w:shd w:val="clear" w:color="auto" w:fill="FFFFFF"/>
        <w:tblLayout w:type="fixed"/>
        <w:tblCellMar>
          <w:left w:w="0" w:type="dxa"/>
          <w:right w:w="0" w:type="dxa"/>
        </w:tblCellMar>
        <w:tblLook w:val="04A0" w:firstRow="1" w:lastRow="0" w:firstColumn="1" w:lastColumn="0" w:noHBand="0" w:noVBand="1"/>
      </w:tblPr>
      <w:tblGrid>
        <w:gridCol w:w="4406"/>
        <w:gridCol w:w="4819"/>
      </w:tblGrid>
      <w:tr w:rsidR="00DE6111" w:rsidRPr="00AA7783" w:rsidTr="00DE6111">
        <w:tc>
          <w:tcPr>
            <w:tcW w:w="4406" w:type="dxa"/>
            <w:tcBorders>
              <w:top w:val="nil"/>
              <w:left w:val="nil"/>
              <w:bottom w:val="nil"/>
              <w:right w:val="nil"/>
            </w:tcBorders>
            <w:shd w:val="clear" w:color="auto" w:fill="auto"/>
            <w:tcMar>
              <w:top w:w="45" w:type="dxa"/>
              <w:left w:w="75" w:type="dxa"/>
              <w:bottom w:w="45" w:type="dxa"/>
              <w:right w:w="75" w:type="dxa"/>
            </w:tcMar>
            <w:hideMark/>
          </w:tcPr>
          <w:p w:rsidR="00DE6111" w:rsidRPr="00AA7783" w:rsidRDefault="00DE6111" w:rsidP="00C87E59">
            <w:pPr>
              <w:overflowPunct/>
              <w:autoSpaceDE/>
              <w:autoSpaceDN/>
              <w:adjustRightInd/>
              <w:jc w:val="center"/>
              <w:rPr>
                <w:rFonts w:eastAsiaTheme="minorHAnsi"/>
                <w:sz w:val="28"/>
                <w:szCs w:val="28"/>
                <w:lang w:eastAsia="en-US"/>
              </w:rPr>
            </w:pPr>
            <w:r w:rsidRPr="00AA7783">
              <w:rPr>
                <w:rFonts w:eastAsiaTheme="minorHAnsi"/>
                <w:sz w:val="28"/>
                <w:szCs w:val="28"/>
                <w:lang w:eastAsia="en-US"/>
              </w:rPr>
              <w:t>Заказчик</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DE6111" w:rsidRPr="00AA7783" w:rsidRDefault="00DE6111" w:rsidP="00C87E59">
            <w:pPr>
              <w:overflowPunct/>
              <w:autoSpaceDE/>
              <w:autoSpaceDN/>
              <w:adjustRightInd/>
              <w:jc w:val="center"/>
              <w:rPr>
                <w:rFonts w:eastAsiaTheme="minorHAnsi"/>
                <w:sz w:val="28"/>
                <w:szCs w:val="28"/>
                <w:lang w:eastAsia="en-US"/>
              </w:rPr>
            </w:pPr>
            <w:r w:rsidRPr="00AA7783">
              <w:rPr>
                <w:rFonts w:eastAsiaTheme="minorHAnsi"/>
                <w:sz w:val="28"/>
                <w:szCs w:val="28"/>
                <w:lang w:eastAsia="en-US"/>
              </w:rPr>
              <w:t>Поставщик</w:t>
            </w:r>
          </w:p>
        </w:tc>
      </w:tr>
      <w:tr w:rsidR="00DE6111" w:rsidRPr="00AA7783" w:rsidTr="00DE6111">
        <w:tc>
          <w:tcPr>
            <w:tcW w:w="4406" w:type="dxa"/>
            <w:tcBorders>
              <w:top w:val="nil"/>
              <w:left w:val="nil"/>
              <w:bottom w:val="nil"/>
              <w:right w:val="nil"/>
            </w:tcBorders>
            <w:shd w:val="clear" w:color="auto" w:fill="auto"/>
            <w:tcMar>
              <w:top w:w="45" w:type="dxa"/>
              <w:left w:w="75" w:type="dxa"/>
              <w:bottom w:w="45" w:type="dxa"/>
              <w:right w:w="75" w:type="dxa"/>
            </w:tcMar>
            <w:hideMark/>
          </w:tcPr>
          <w:p w:rsidR="00DE6111" w:rsidRPr="00AA7783" w:rsidRDefault="00DE6111" w:rsidP="00C87E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xml:space="preserve">&lt;полное наименование </w:t>
            </w:r>
            <w:proofErr w:type="gramStart"/>
            <w:r w:rsidRPr="00AA7783">
              <w:rPr>
                <w:rFonts w:eastAsiaTheme="minorHAnsi"/>
                <w:sz w:val="28"/>
                <w:szCs w:val="28"/>
                <w:lang w:eastAsia="en-US"/>
              </w:rPr>
              <w:t>Заказчика&gt;&lt;</w:t>
            </w:r>
            <w:proofErr w:type="gramEnd"/>
            <w:r w:rsidRPr="00AA7783">
              <w:rPr>
                <w:rFonts w:eastAsiaTheme="minorHAnsi"/>
                <w:sz w:val="28"/>
                <w:szCs w:val="28"/>
                <w:lang w:eastAsia="en-US"/>
              </w:rPr>
              <w: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DE6111" w:rsidRPr="00AA7783" w:rsidRDefault="00DE6111" w:rsidP="00C87E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xml:space="preserve">&lt;полное наименование </w:t>
            </w:r>
            <w:proofErr w:type="gramStart"/>
            <w:r w:rsidRPr="00AA7783">
              <w:rPr>
                <w:rFonts w:eastAsiaTheme="minorHAnsi"/>
                <w:sz w:val="28"/>
                <w:szCs w:val="28"/>
                <w:lang w:eastAsia="en-US"/>
              </w:rPr>
              <w:t>Поставщика&gt;&lt;</w:t>
            </w:r>
            <w:proofErr w:type="gramEnd"/>
            <w:r w:rsidRPr="00AA7783">
              <w:rPr>
                <w:rFonts w:eastAsiaTheme="minorHAnsi"/>
                <w:sz w:val="28"/>
                <w:szCs w:val="28"/>
                <w:lang w:eastAsia="en-US"/>
              </w:rPr>
              <w: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DE6111" w:rsidRPr="00AA7783" w:rsidRDefault="00DE6111" w:rsidP="00DE6111">
      <w:pPr>
        <w:overflowPunct/>
        <w:autoSpaceDE/>
        <w:autoSpaceDN/>
        <w:adjustRightInd/>
        <w:rPr>
          <w:rFonts w:eastAsiaTheme="minorHAnsi"/>
          <w:sz w:val="28"/>
          <w:szCs w:val="28"/>
          <w:lang w:eastAsia="en-US"/>
        </w:rPr>
      </w:pPr>
    </w:p>
    <w:p w:rsidR="00DE6111" w:rsidRPr="00AA7783" w:rsidRDefault="00DE6111" w:rsidP="00DE6111">
      <w:pPr>
        <w:overflowPunct/>
        <w:autoSpaceDE/>
        <w:autoSpaceDN/>
        <w:adjustRightInd/>
        <w:rPr>
          <w:rFonts w:eastAsiaTheme="minorHAnsi"/>
          <w:sz w:val="28"/>
          <w:szCs w:val="28"/>
          <w:lang w:eastAsia="en-US"/>
        </w:rPr>
      </w:pPr>
      <w:r w:rsidRPr="00AA7783">
        <w:rPr>
          <w:rFonts w:eastAsiaTheme="minorHAnsi"/>
          <w:sz w:val="28"/>
          <w:szCs w:val="28"/>
          <w:lang w:eastAsia="en-US"/>
        </w:rPr>
        <w:t>Расшифровка аббревиатур:</w:t>
      </w:r>
    </w:p>
    <w:p w:rsidR="00DE6111" w:rsidRPr="00AA7783" w:rsidRDefault="00DE6111" w:rsidP="00DE6111">
      <w:pPr>
        <w:overflowPunct/>
        <w:autoSpaceDE/>
        <w:autoSpaceDN/>
        <w:adjustRightInd/>
        <w:rPr>
          <w:rFonts w:eastAsiaTheme="minorHAnsi"/>
          <w:sz w:val="28"/>
          <w:szCs w:val="28"/>
          <w:lang w:eastAsia="en-US"/>
        </w:rPr>
      </w:pPr>
      <w:r w:rsidRPr="00AA7783">
        <w:rPr>
          <w:rFonts w:eastAsiaTheme="minorHAnsi"/>
          <w:sz w:val="28"/>
          <w:szCs w:val="28"/>
          <w:lang w:eastAsia="en-US"/>
        </w:rPr>
        <w:t>БИН – бизнес-идентификационный номер;</w:t>
      </w:r>
    </w:p>
    <w:p w:rsidR="00DE6111" w:rsidRPr="00AA7783" w:rsidRDefault="00DE6111" w:rsidP="00DE6111">
      <w:pPr>
        <w:overflowPunct/>
        <w:autoSpaceDE/>
        <w:autoSpaceDN/>
        <w:adjustRightInd/>
        <w:rPr>
          <w:rFonts w:eastAsiaTheme="minorHAnsi"/>
          <w:sz w:val="28"/>
          <w:szCs w:val="28"/>
          <w:lang w:eastAsia="en-US"/>
        </w:rPr>
      </w:pPr>
      <w:r w:rsidRPr="00AA7783">
        <w:rPr>
          <w:rFonts w:eastAsiaTheme="minorHAnsi"/>
          <w:sz w:val="28"/>
          <w:szCs w:val="28"/>
          <w:lang w:eastAsia="en-US"/>
        </w:rPr>
        <w:t>БИК – банковский идентификационный код;</w:t>
      </w:r>
    </w:p>
    <w:p w:rsidR="00DE6111" w:rsidRPr="00AA7783" w:rsidRDefault="00DE6111" w:rsidP="00DE6111">
      <w:pPr>
        <w:overflowPunct/>
        <w:autoSpaceDE/>
        <w:autoSpaceDN/>
        <w:adjustRightInd/>
        <w:rPr>
          <w:rFonts w:eastAsiaTheme="minorHAnsi"/>
          <w:sz w:val="28"/>
          <w:szCs w:val="28"/>
          <w:lang w:eastAsia="en-US"/>
        </w:rPr>
      </w:pPr>
      <w:r w:rsidRPr="00AA7783">
        <w:rPr>
          <w:rFonts w:eastAsiaTheme="minorHAnsi"/>
          <w:sz w:val="28"/>
          <w:szCs w:val="28"/>
          <w:lang w:eastAsia="en-US"/>
        </w:rPr>
        <w:t>ИИК – индивидуальный идентификационный код;</w:t>
      </w:r>
    </w:p>
    <w:p w:rsidR="00DE6111" w:rsidRPr="00AA7783" w:rsidRDefault="00DE6111" w:rsidP="00DE6111">
      <w:pPr>
        <w:overflowPunct/>
        <w:autoSpaceDE/>
        <w:autoSpaceDN/>
        <w:adjustRightInd/>
        <w:rPr>
          <w:rFonts w:eastAsiaTheme="minorHAnsi"/>
          <w:sz w:val="28"/>
          <w:szCs w:val="28"/>
          <w:lang w:eastAsia="en-US"/>
        </w:rPr>
      </w:pPr>
      <w:r w:rsidRPr="00AA7783">
        <w:rPr>
          <w:rFonts w:eastAsiaTheme="minorHAnsi"/>
          <w:sz w:val="28"/>
          <w:szCs w:val="28"/>
          <w:lang w:eastAsia="en-US"/>
        </w:rPr>
        <w:t>ИИН – индивидуальный идентификационный номер;</w:t>
      </w:r>
    </w:p>
    <w:p w:rsidR="00DE6111" w:rsidRPr="00AA7783" w:rsidRDefault="00DE6111" w:rsidP="00DE6111">
      <w:pPr>
        <w:overflowPunct/>
        <w:autoSpaceDE/>
        <w:autoSpaceDN/>
        <w:adjustRightInd/>
        <w:rPr>
          <w:rFonts w:eastAsiaTheme="minorHAnsi"/>
          <w:sz w:val="28"/>
          <w:szCs w:val="28"/>
          <w:lang w:eastAsia="en-US"/>
        </w:rPr>
      </w:pPr>
      <w:r w:rsidRPr="00AA7783">
        <w:rPr>
          <w:rFonts w:eastAsiaTheme="minorHAnsi"/>
          <w:sz w:val="28"/>
          <w:szCs w:val="28"/>
          <w:lang w:eastAsia="en-US"/>
        </w:rPr>
        <w:t>ИНН – идентификационный номер налогоплательщика;</w:t>
      </w:r>
    </w:p>
    <w:p w:rsidR="00DE6111" w:rsidRPr="00AA7783" w:rsidRDefault="00DE6111" w:rsidP="00DE6111">
      <w:pPr>
        <w:overflowPunct/>
        <w:autoSpaceDE/>
        <w:autoSpaceDN/>
        <w:adjustRightInd/>
        <w:rPr>
          <w:rFonts w:eastAsiaTheme="minorHAnsi"/>
          <w:sz w:val="28"/>
          <w:szCs w:val="28"/>
          <w:lang w:eastAsia="en-US"/>
        </w:rPr>
      </w:pPr>
      <w:r w:rsidRPr="00AA7783">
        <w:rPr>
          <w:rFonts w:eastAsiaTheme="minorHAnsi"/>
          <w:sz w:val="28"/>
          <w:szCs w:val="28"/>
          <w:lang w:eastAsia="en-US"/>
        </w:rPr>
        <w:t>УНП – учетный номер плательщика;</w:t>
      </w:r>
    </w:p>
    <w:p w:rsidR="00DE6111" w:rsidRPr="00AA7783" w:rsidRDefault="00DE6111" w:rsidP="00DE6111">
      <w:pPr>
        <w:overflowPunct/>
        <w:autoSpaceDE/>
        <w:autoSpaceDN/>
        <w:adjustRightInd/>
        <w:rPr>
          <w:rFonts w:eastAsiaTheme="minorHAnsi"/>
          <w:sz w:val="28"/>
          <w:szCs w:val="28"/>
          <w:lang w:eastAsia="en-US"/>
        </w:rPr>
      </w:pPr>
      <w:r w:rsidRPr="00AA7783">
        <w:rPr>
          <w:rFonts w:eastAsiaTheme="minorHAnsi"/>
          <w:sz w:val="28"/>
          <w:szCs w:val="28"/>
          <w:lang w:eastAsia="en-US"/>
        </w:rPr>
        <w:t>НДС – налог на добавленную стоимость;</w:t>
      </w:r>
    </w:p>
    <w:p w:rsidR="00DE6111" w:rsidRPr="00AA7783" w:rsidRDefault="00DE6111" w:rsidP="00DE6111">
      <w:pPr>
        <w:overflowPunct/>
        <w:autoSpaceDE/>
        <w:autoSpaceDN/>
        <w:adjustRightInd/>
        <w:rPr>
          <w:rFonts w:eastAsiaTheme="minorHAnsi"/>
          <w:sz w:val="28"/>
          <w:szCs w:val="28"/>
          <w:lang w:eastAsia="en-US"/>
        </w:rPr>
      </w:pPr>
      <w:r w:rsidRPr="00AA7783">
        <w:rPr>
          <w:rFonts w:eastAsiaTheme="minorHAnsi"/>
          <w:sz w:val="28"/>
          <w:szCs w:val="28"/>
          <w:lang w:eastAsia="en-US"/>
        </w:rPr>
        <w:t>Ф.И.О. – фамилия имя отчество.</w:t>
      </w:r>
    </w:p>
    <w:p w:rsidR="002575A6" w:rsidRPr="00AA7783" w:rsidRDefault="002575A6" w:rsidP="00DE6111">
      <w:pPr>
        <w:overflowPunct/>
        <w:autoSpaceDE/>
        <w:autoSpaceDN/>
        <w:adjustRightInd/>
        <w:rPr>
          <w:rFonts w:eastAsiaTheme="minorHAnsi"/>
          <w:sz w:val="28"/>
          <w:szCs w:val="28"/>
          <w:lang w:eastAsia="en-US"/>
        </w:rPr>
      </w:pPr>
    </w:p>
    <w:p w:rsidR="002575A6" w:rsidRPr="00AA7783" w:rsidRDefault="002575A6" w:rsidP="00DE6111">
      <w:pPr>
        <w:overflowPunct/>
        <w:autoSpaceDE/>
        <w:autoSpaceDN/>
        <w:adjustRightInd/>
        <w:rPr>
          <w:rFonts w:eastAsiaTheme="minorHAnsi"/>
          <w:sz w:val="28"/>
          <w:szCs w:val="28"/>
          <w:lang w:eastAsia="en-US"/>
        </w:rPr>
      </w:pPr>
    </w:p>
    <w:p w:rsidR="002575A6" w:rsidRPr="00AA7783" w:rsidRDefault="002575A6" w:rsidP="00DE6111">
      <w:pPr>
        <w:overflowPunct/>
        <w:autoSpaceDE/>
        <w:autoSpaceDN/>
        <w:adjustRightInd/>
        <w:rPr>
          <w:rFonts w:eastAsiaTheme="minorHAnsi"/>
          <w:sz w:val="28"/>
          <w:szCs w:val="28"/>
          <w:lang w:eastAsia="en-US"/>
        </w:rPr>
      </w:pPr>
    </w:p>
    <w:tbl>
      <w:tblPr>
        <w:tblW w:w="0" w:type="auto"/>
        <w:tblInd w:w="5778" w:type="dxa"/>
        <w:tblLook w:val="04A0" w:firstRow="1" w:lastRow="0" w:firstColumn="1" w:lastColumn="0" w:noHBand="0" w:noVBand="1"/>
      </w:tblPr>
      <w:tblGrid>
        <w:gridCol w:w="4075"/>
      </w:tblGrid>
      <w:tr w:rsidR="00B921A3" w:rsidRPr="00AA7783" w:rsidTr="00B921A3">
        <w:tc>
          <w:tcPr>
            <w:tcW w:w="4075" w:type="dxa"/>
            <w:hideMark/>
          </w:tcPr>
          <w:p w:rsidR="00B921A3" w:rsidRPr="00AA7783" w:rsidRDefault="00B921A3" w:rsidP="00B921A3">
            <w:pPr>
              <w:jc w:val="center"/>
              <w:rPr>
                <w:color w:val="000000"/>
                <w:sz w:val="28"/>
                <w:szCs w:val="28"/>
                <w:lang w:eastAsia="en-US"/>
              </w:rPr>
            </w:pPr>
            <w:r w:rsidRPr="00AA7783">
              <w:rPr>
                <w:color w:val="000000"/>
                <w:sz w:val="28"/>
                <w:szCs w:val="28"/>
              </w:rPr>
              <w:lastRenderedPageBreak/>
              <w:t xml:space="preserve">Приложение </w:t>
            </w:r>
            <w:r w:rsidR="004A5E15" w:rsidRPr="00AA7783">
              <w:rPr>
                <w:color w:val="000000"/>
                <w:sz w:val="28"/>
                <w:szCs w:val="28"/>
              </w:rPr>
              <w:t>8</w:t>
            </w:r>
          </w:p>
          <w:p w:rsidR="00B921A3" w:rsidRPr="00AA7783" w:rsidRDefault="00B921A3" w:rsidP="00B921A3">
            <w:pPr>
              <w:jc w:val="center"/>
              <w:rPr>
                <w:color w:val="000000"/>
                <w:sz w:val="28"/>
                <w:szCs w:val="28"/>
              </w:rPr>
            </w:pPr>
            <w:r w:rsidRPr="00AA7783">
              <w:rPr>
                <w:color w:val="000000"/>
                <w:sz w:val="28"/>
                <w:szCs w:val="28"/>
              </w:rPr>
              <w:t xml:space="preserve">к приказу Первого заместителя Премьер-Министра </w:t>
            </w:r>
          </w:p>
          <w:p w:rsidR="00B921A3" w:rsidRPr="00AA7783" w:rsidRDefault="00B921A3" w:rsidP="00B921A3">
            <w:pPr>
              <w:jc w:val="center"/>
              <w:rPr>
                <w:color w:val="000000"/>
                <w:sz w:val="28"/>
                <w:szCs w:val="28"/>
              </w:rPr>
            </w:pPr>
            <w:r w:rsidRPr="00AA7783">
              <w:rPr>
                <w:color w:val="000000"/>
                <w:sz w:val="28"/>
                <w:szCs w:val="28"/>
              </w:rPr>
              <w:t>Республики Казахстан – Министра финансов</w:t>
            </w:r>
          </w:p>
          <w:p w:rsidR="00B921A3" w:rsidRPr="00AA7783" w:rsidRDefault="00B921A3" w:rsidP="00B921A3">
            <w:pPr>
              <w:jc w:val="center"/>
              <w:rPr>
                <w:color w:val="000000"/>
                <w:sz w:val="28"/>
                <w:szCs w:val="28"/>
              </w:rPr>
            </w:pPr>
            <w:r w:rsidRPr="00AA7783">
              <w:rPr>
                <w:color w:val="000000"/>
                <w:sz w:val="28"/>
                <w:szCs w:val="28"/>
              </w:rPr>
              <w:t xml:space="preserve">Республики Казахстан </w:t>
            </w:r>
          </w:p>
          <w:p w:rsidR="00B921A3" w:rsidRPr="00AA7783" w:rsidRDefault="00B921A3" w:rsidP="00B921A3">
            <w:pPr>
              <w:jc w:val="center"/>
              <w:rPr>
                <w:color w:val="000000"/>
                <w:sz w:val="28"/>
                <w:szCs w:val="28"/>
                <w:lang w:eastAsia="en-US"/>
              </w:rPr>
            </w:pPr>
            <w:r w:rsidRPr="00AA7783">
              <w:rPr>
                <w:color w:val="000000"/>
                <w:sz w:val="28"/>
                <w:szCs w:val="28"/>
              </w:rPr>
              <w:t xml:space="preserve">от «  » __________ 2019 года № </w:t>
            </w:r>
          </w:p>
        </w:tc>
      </w:tr>
      <w:tr w:rsidR="00354B08" w:rsidRPr="00AA7783" w:rsidTr="004D681C">
        <w:tc>
          <w:tcPr>
            <w:tcW w:w="4075" w:type="dxa"/>
          </w:tcPr>
          <w:p w:rsidR="00354B08" w:rsidRPr="00AA7783" w:rsidRDefault="00354B08" w:rsidP="004D681C">
            <w:pPr>
              <w:jc w:val="center"/>
              <w:rPr>
                <w:color w:val="000000"/>
                <w:sz w:val="28"/>
                <w:szCs w:val="28"/>
                <w:lang w:eastAsia="en-US"/>
              </w:rPr>
            </w:pPr>
          </w:p>
        </w:tc>
      </w:tr>
    </w:tbl>
    <w:p w:rsidR="00354B08" w:rsidRPr="00AA7783" w:rsidRDefault="00354B08" w:rsidP="008C6C18">
      <w:pPr>
        <w:overflowPunct/>
        <w:autoSpaceDE/>
        <w:autoSpaceDN/>
        <w:adjustRightInd/>
        <w:ind w:firstLine="391"/>
        <w:jc w:val="center"/>
        <w:rPr>
          <w:sz w:val="28"/>
          <w:szCs w:val="28"/>
        </w:rPr>
      </w:pP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tblGrid>
      <w:tr w:rsidR="00626E47" w:rsidRPr="00AA7783" w:rsidTr="00F04A62">
        <w:trPr>
          <w:trHeight w:val="1374"/>
          <w:jc w:val="right"/>
        </w:trPr>
        <w:tc>
          <w:tcPr>
            <w:tcW w:w="3771" w:type="dxa"/>
            <w:hideMark/>
          </w:tcPr>
          <w:p w:rsidR="00626E47" w:rsidRPr="00AA7783" w:rsidRDefault="00626E47" w:rsidP="00626E47">
            <w:pPr>
              <w:overflowPunct/>
              <w:autoSpaceDE/>
              <w:autoSpaceDN/>
              <w:adjustRightInd/>
              <w:jc w:val="center"/>
              <w:rPr>
                <w:color w:val="000000"/>
                <w:sz w:val="28"/>
                <w:szCs w:val="28"/>
              </w:rPr>
            </w:pPr>
            <w:r w:rsidRPr="00AA7783">
              <w:rPr>
                <w:color w:val="000000"/>
                <w:sz w:val="28"/>
                <w:szCs w:val="28"/>
              </w:rPr>
              <w:t xml:space="preserve">Приложение 20-1 </w:t>
            </w:r>
          </w:p>
          <w:p w:rsidR="00626E47" w:rsidRPr="00AA7783" w:rsidRDefault="00626E47" w:rsidP="00626E47">
            <w:pPr>
              <w:overflowPunct/>
              <w:autoSpaceDE/>
              <w:autoSpaceDN/>
              <w:adjustRightInd/>
              <w:jc w:val="center"/>
              <w:rPr>
                <w:color w:val="000000"/>
                <w:sz w:val="28"/>
                <w:szCs w:val="28"/>
              </w:rPr>
            </w:pPr>
            <w:r w:rsidRPr="00AA7783">
              <w:rPr>
                <w:color w:val="000000"/>
                <w:sz w:val="28"/>
                <w:szCs w:val="28"/>
              </w:rPr>
              <w:t>к Правилам осуществления государственных закупок</w:t>
            </w:r>
          </w:p>
        </w:tc>
      </w:tr>
    </w:tbl>
    <w:p w:rsidR="00F04A62" w:rsidRPr="00AA7783" w:rsidRDefault="00F04A62" w:rsidP="00F04A62">
      <w:pPr>
        <w:shd w:val="clear" w:color="auto" w:fill="FFFFFF"/>
        <w:overflowPunct/>
        <w:autoSpaceDE/>
        <w:autoSpaceDN/>
        <w:adjustRightInd/>
        <w:jc w:val="center"/>
        <w:textAlignment w:val="baseline"/>
        <w:outlineLvl w:val="2"/>
        <w:rPr>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 xml:space="preserve">Типовой договор о государственных закупках работ </w:t>
      </w: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по разработке проектно-сметной документации (технико-экономического обоснования)</w:t>
      </w:r>
    </w:p>
    <w:p w:rsidR="00F04A62" w:rsidRPr="00AA7783" w:rsidRDefault="00F04A62" w:rsidP="00F04A62">
      <w:pPr>
        <w:shd w:val="clear" w:color="auto" w:fill="FFFFFF"/>
        <w:overflowPunct/>
        <w:autoSpaceDE/>
        <w:autoSpaceDN/>
        <w:adjustRightInd/>
        <w:textAlignment w:val="baseline"/>
        <w:rPr>
          <w:spacing w:val="2"/>
          <w:sz w:val="28"/>
          <w:szCs w:val="28"/>
        </w:rPr>
      </w:pPr>
    </w:p>
    <w:p w:rsidR="00F04A62" w:rsidRPr="00AA7783" w:rsidRDefault="00F04A62" w:rsidP="00F04A62">
      <w:pPr>
        <w:shd w:val="clear" w:color="auto" w:fill="FFFFFF"/>
        <w:overflowPunct/>
        <w:autoSpaceDE/>
        <w:autoSpaceDN/>
        <w:adjustRightInd/>
        <w:ind w:firstLine="708"/>
        <w:textAlignment w:val="baseline"/>
        <w:rPr>
          <w:spacing w:val="2"/>
          <w:sz w:val="28"/>
          <w:szCs w:val="28"/>
        </w:rPr>
      </w:pPr>
      <w:r w:rsidRPr="00AA7783">
        <w:rPr>
          <w:spacing w:val="2"/>
          <w:sz w:val="28"/>
          <w:szCs w:val="28"/>
        </w:rPr>
        <w:t>&lt;Идентификационный номер&gt;</w:t>
      </w:r>
    </w:p>
    <w:p w:rsidR="00F04A62" w:rsidRPr="00AA7783" w:rsidRDefault="00F04A62" w:rsidP="00F04A62">
      <w:pPr>
        <w:shd w:val="clear" w:color="auto" w:fill="FFFFFF"/>
        <w:overflowPunct/>
        <w:autoSpaceDE/>
        <w:autoSpaceDN/>
        <w:adjustRightInd/>
        <w:textAlignment w:val="baseline"/>
        <w:rPr>
          <w:spacing w:val="2"/>
          <w:sz w:val="28"/>
          <w:szCs w:val="28"/>
        </w:rPr>
      </w:pPr>
    </w:p>
    <w:p w:rsidR="00F04A62" w:rsidRPr="00AA7783" w:rsidRDefault="00F04A62" w:rsidP="00F04A62">
      <w:pPr>
        <w:shd w:val="clear" w:color="auto" w:fill="FFFFFF"/>
        <w:overflowPunct/>
        <w:autoSpaceDE/>
        <w:autoSpaceDN/>
        <w:adjustRightInd/>
        <w:ind w:firstLine="708"/>
        <w:textAlignment w:val="baseline"/>
        <w:rPr>
          <w:spacing w:val="2"/>
          <w:sz w:val="28"/>
          <w:szCs w:val="28"/>
        </w:rPr>
      </w:pPr>
      <w:r w:rsidRPr="00AA7783">
        <w:rPr>
          <w:spacing w:val="2"/>
          <w:sz w:val="28"/>
          <w:szCs w:val="28"/>
        </w:rPr>
        <w:t>&lt;регион Заказчика&gt; № &lt;номер договора&gt; &lt;дата договора&gt;</w:t>
      </w:r>
    </w:p>
    <w:p w:rsidR="00F04A62" w:rsidRPr="00AA7783" w:rsidRDefault="00F04A62" w:rsidP="00F04A62">
      <w:pPr>
        <w:shd w:val="clear" w:color="auto" w:fill="FFFFFF"/>
        <w:overflowPunct/>
        <w:autoSpaceDE/>
        <w:autoSpaceDN/>
        <w:adjustRightInd/>
        <w:textAlignment w:val="baseline"/>
        <w:rPr>
          <w:spacing w:val="2"/>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&lt;полное наименование Заказчика&gt;, именуемый (</w:t>
      </w:r>
      <w:proofErr w:type="spellStart"/>
      <w:r w:rsidRPr="00AA7783">
        <w:rPr>
          <w:spacing w:val="2"/>
          <w:sz w:val="28"/>
          <w:szCs w:val="28"/>
        </w:rPr>
        <w:t>ое</w:t>
      </w:r>
      <w:proofErr w:type="spellEnd"/>
      <w:r w:rsidRPr="00AA7783">
        <w:rPr>
          <w:spacing w:val="2"/>
          <w:sz w:val="28"/>
          <w:szCs w:val="28"/>
        </w:rPr>
        <w:t>) (</w:t>
      </w:r>
      <w:proofErr w:type="spellStart"/>
      <w:r w:rsidRPr="00AA7783">
        <w:rPr>
          <w:spacing w:val="2"/>
          <w:sz w:val="28"/>
          <w:szCs w:val="28"/>
        </w:rPr>
        <w:t>ая</w:t>
      </w:r>
      <w:proofErr w:type="spellEnd"/>
      <w:r w:rsidRPr="00AA7783">
        <w:rPr>
          <w:spacing w:val="2"/>
          <w:sz w:val="28"/>
          <w:szCs w:val="28"/>
        </w:rPr>
        <w:t>)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w:t>
      </w:r>
      <w:proofErr w:type="spellStart"/>
      <w:r w:rsidRPr="00AA7783">
        <w:rPr>
          <w:spacing w:val="2"/>
          <w:sz w:val="28"/>
          <w:szCs w:val="28"/>
        </w:rPr>
        <w:t>ое</w:t>
      </w:r>
      <w:proofErr w:type="spellEnd"/>
      <w:r w:rsidRPr="00AA7783">
        <w:rPr>
          <w:spacing w:val="2"/>
          <w:sz w:val="28"/>
          <w:szCs w:val="28"/>
        </w:rPr>
        <w:t>) (</w:t>
      </w:r>
      <w:proofErr w:type="spellStart"/>
      <w:r w:rsidRPr="00AA7783">
        <w:rPr>
          <w:spacing w:val="2"/>
          <w:sz w:val="28"/>
          <w:szCs w:val="28"/>
        </w:rPr>
        <w:t>ая</w:t>
      </w:r>
      <w:proofErr w:type="spellEnd"/>
      <w:r w:rsidRPr="00AA7783">
        <w:rPr>
          <w:spacing w:val="2"/>
          <w:sz w:val="28"/>
          <w:szCs w:val="28"/>
        </w:rPr>
        <w:t xml:space="preserve">)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w:t>
      </w:r>
      <w:r w:rsidRPr="00AA7783">
        <w:rPr>
          <w:spacing w:val="2"/>
          <w:sz w:val="28"/>
          <w:szCs w:val="28"/>
        </w:rPr>
        <w:br/>
        <w:t>№ &lt;номер итогов&gt;, заключили настоящий договор о государственных закупках работ (далее – Договор) и пришли к соглашению о нижеследующем: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1. Понятия и определения</w:t>
      </w:r>
    </w:p>
    <w:p w:rsidR="00F04A62" w:rsidRPr="00AA7783" w:rsidRDefault="00F04A62" w:rsidP="00F04A62">
      <w:pPr>
        <w:shd w:val="clear" w:color="auto" w:fill="FFFFFF"/>
        <w:overflowPunct/>
        <w:autoSpaceDE/>
        <w:autoSpaceDN/>
        <w:adjustRightInd/>
        <w:textAlignment w:val="baseline"/>
        <w:rPr>
          <w:spacing w:val="2"/>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1.1. В данном Договоре нижеперечисленные понятия имеют следующее толкование:</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1) Проектировщик /Исполнитель - юридическое лицо, выступающее в качестве контрагента Заказчика в заключенном с ним Договоре, а также </w:t>
      </w:r>
      <w:r w:rsidRPr="00AA7783">
        <w:rPr>
          <w:spacing w:val="2"/>
          <w:sz w:val="28"/>
          <w:szCs w:val="28"/>
        </w:rPr>
        <w:lastRenderedPageBreak/>
        <w:t>консорциум (в случаях, предусмотренных Правилами осуществления государственных закупок);</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2) </w:t>
      </w:r>
      <w:proofErr w:type="spellStart"/>
      <w:r w:rsidRPr="00AA7783">
        <w:rPr>
          <w:spacing w:val="2"/>
          <w:sz w:val="28"/>
          <w:szCs w:val="28"/>
        </w:rPr>
        <w:t>Субпроектировщик</w:t>
      </w:r>
      <w:proofErr w:type="spellEnd"/>
      <w:r w:rsidRPr="00AA7783">
        <w:rPr>
          <w:spacing w:val="2"/>
          <w:sz w:val="28"/>
          <w:szCs w:val="28"/>
        </w:rPr>
        <w:t xml:space="preserve"> - лицо или организация, имеющее договор и (или) соглашение с Проектировщиком/Исполнителем на выполнение части работ по Договору;</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 объект - здание, сооружение, участок, определенное организатором государственных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&lt;n) новый подпункт&gt;</w:t>
      </w:r>
    </w:p>
    <w:p w:rsidR="00F04A62" w:rsidRPr="00AA7783" w:rsidRDefault="00F04A62" w:rsidP="00F04A62">
      <w:pPr>
        <w:shd w:val="clear" w:color="auto" w:fill="FFFFFF"/>
        <w:overflowPunct/>
        <w:autoSpaceDE/>
        <w:autoSpaceDN/>
        <w:adjustRightInd/>
        <w:textAlignment w:val="baseline"/>
        <w:outlineLvl w:val="2"/>
        <w:rPr>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2. Предмет Договора</w:t>
      </w:r>
    </w:p>
    <w:p w:rsidR="00F04A62" w:rsidRPr="00AA7783" w:rsidRDefault="00F04A62" w:rsidP="00F04A62">
      <w:pPr>
        <w:shd w:val="clear" w:color="auto" w:fill="FFFFFF"/>
        <w:overflowPunct/>
        <w:autoSpaceDE/>
        <w:autoSpaceDN/>
        <w:adjustRightInd/>
        <w:textAlignment w:val="baseline"/>
        <w:rPr>
          <w:spacing w:val="2"/>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AA7783">
        <w:rPr>
          <w:spacing w:val="2"/>
          <w:sz w:val="28"/>
          <w:szCs w:val="28"/>
        </w:rPr>
        <w:t>ые</w:t>
      </w:r>
      <w:proofErr w:type="spellEnd"/>
      <w:r w:rsidRPr="00AA7783">
        <w:rPr>
          <w:spacing w:val="2"/>
          <w:sz w:val="28"/>
          <w:szCs w:val="28"/>
        </w:rPr>
        <w:t>)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по специфике &lt;Код специфики&gt; - &lt;Краткое описание предмета договора по специфике 1&gt;;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по специфике &lt;Код специфики&gt; - &lt;Краткое описание предмета договора по специфике N&gt;</w:t>
      </w:r>
      <w:r w:rsidRPr="00AA7783">
        <w:rPr>
          <w:spacing w:val="2"/>
          <w:sz w:val="28"/>
          <w:szCs w:val="28"/>
          <w:bdr w:val="none" w:sz="0" w:space="0" w:color="auto" w:frame="1"/>
          <w:vertAlign w:val="superscript"/>
        </w:rPr>
        <w:t>7</w:t>
      </w:r>
      <w:r w:rsidRPr="00AA7783">
        <w:rPr>
          <w:spacing w:val="2"/>
          <w:sz w:val="28"/>
          <w:szCs w:val="28"/>
        </w:rPr>
        <w: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2.2. Работы выполняются по Проекту - &lt;наименование закупки&gt;, который находится &lt;местонахождение объекта&gt;.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настоящий Договор;</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перечень закупаемых работ (приложение 1);</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консорциальное соглашение (в случае заключения Договора с консорциумом);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4) задание на проектирование, утвержденное заказчиком. </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&lt;n) новый подпункт&gt;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p>
    <w:p w:rsidR="00F04A62" w:rsidRPr="00AA7783" w:rsidRDefault="00F04A62" w:rsidP="00F04A62">
      <w:pPr>
        <w:shd w:val="clear" w:color="auto" w:fill="FFFFFF"/>
        <w:overflowPunct/>
        <w:autoSpaceDE/>
        <w:autoSpaceDN/>
        <w:adjustRightInd/>
        <w:textAlignment w:val="baseline"/>
        <w:outlineLvl w:val="2"/>
        <w:rPr>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lastRenderedPageBreak/>
        <w:t>3. Сумма Договора и условия оплаты</w:t>
      </w:r>
    </w:p>
    <w:p w:rsidR="00F04A62" w:rsidRPr="00AA7783" w:rsidRDefault="00F04A62" w:rsidP="00F04A62">
      <w:pPr>
        <w:shd w:val="clear" w:color="auto" w:fill="FFFFFF"/>
        <w:overflowPunct/>
        <w:autoSpaceDE/>
        <w:autoSpaceDN/>
        <w:adjustRightInd/>
        <w:textAlignment w:val="baseline"/>
        <w:rPr>
          <w:spacing w:val="2"/>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3.2. В территориальном органе казначейства Договор подлежит регистрации на &lt;____&gt; год</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AA7783">
        <w:rPr>
          <w:spacing w:val="2"/>
          <w:sz w:val="28"/>
          <w:szCs w:val="28"/>
          <w:bdr w:val="none" w:sz="0" w:space="0" w:color="auto" w:frame="1"/>
          <w:vertAlign w:val="superscript"/>
        </w:rPr>
        <w:t>9</w:t>
      </w:r>
      <w:r w:rsidRPr="00AA7783">
        <w:rPr>
          <w:spacing w:val="2"/>
          <w:sz w:val="28"/>
          <w:szCs w:val="28"/>
        </w:rPr>
        <w: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AA7783">
        <w:rPr>
          <w:spacing w:val="2"/>
          <w:sz w:val="28"/>
          <w:szCs w:val="28"/>
          <w:bdr w:val="none" w:sz="0" w:space="0" w:color="auto" w:frame="1"/>
          <w:vertAlign w:val="superscript"/>
        </w:rPr>
        <w:t>10</w:t>
      </w:r>
      <w:r w:rsidRPr="00AA7783">
        <w:rPr>
          <w:spacing w:val="2"/>
          <w:sz w:val="28"/>
          <w:szCs w:val="28"/>
        </w:rPr>
        <w: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Оставшаяся сумма оплачивается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 с учетом </w:t>
      </w:r>
      <w:proofErr w:type="gramStart"/>
      <w:r w:rsidRPr="00AA7783">
        <w:rPr>
          <w:spacing w:val="2"/>
          <w:sz w:val="28"/>
          <w:szCs w:val="28"/>
        </w:rPr>
        <w:t>пропорционального удержания</w:t>
      </w:r>
      <w:proofErr w:type="gramEnd"/>
      <w:r w:rsidRPr="00AA7783">
        <w:rPr>
          <w:spacing w:val="2"/>
          <w:sz w:val="28"/>
          <w:szCs w:val="28"/>
        </w:rPr>
        <w:t xml:space="preserve"> ранее оплаченного аванса</w:t>
      </w:r>
      <w:r w:rsidRPr="00AA7783">
        <w:rPr>
          <w:spacing w:val="2"/>
          <w:sz w:val="28"/>
          <w:szCs w:val="28"/>
          <w:bdr w:val="none" w:sz="0" w:space="0" w:color="auto" w:frame="1"/>
          <w:vertAlign w:val="superscript"/>
        </w:rPr>
        <w:t>11</w:t>
      </w:r>
      <w:r w:rsidRPr="00AA7783">
        <w:rPr>
          <w:spacing w:val="2"/>
          <w:sz w:val="28"/>
          <w:szCs w:val="28"/>
        </w:rPr>
        <w: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Оплата за выполненные Работы производится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3.4. Объем выполняемых работ оговорен в Приложении 1 к Договору.</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3.5. Необходимые документы, предшествующие оплате:</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&lt;зарегистрированный в территориальном органе казначейства/подписанный&gt; Договор;</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акт(ы) выполненных работ </w:t>
      </w:r>
      <w:r w:rsidRPr="00AA7783">
        <w:rPr>
          <w:spacing w:val="2"/>
          <w:sz w:val="28"/>
          <w:szCs w:val="28"/>
          <w:bdr w:val="none" w:sz="0" w:space="0" w:color="auto" w:frame="1"/>
          <w:vertAlign w:val="superscript"/>
        </w:rPr>
        <w:t>30</w:t>
      </w:r>
      <w:r w:rsidRPr="00AA7783">
        <w:rPr>
          <w:spacing w:val="2"/>
          <w:sz w:val="28"/>
          <w:szCs w:val="28"/>
        </w:rPr>
        <w: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отчет о местном содержании в работах и услугах, по форме согласно приложению 22-5 к настоящим Правилам;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4) счет-фактура с описанием, указанием общей суммы выполненных работ, представленная </w:t>
      </w:r>
      <w:r w:rsidR="006A5F18" w:rsidRPr="00AA7783">
        <w:rPr>
          <w:spacing w:val="2"/>
          <w:sz w:val="28"/>
          <w:szCs w:val="28"/>
        </w:rPr>
        <w:t>Проектировщиком</w:t>
      </w:r>
      <w:r w:rsidRPr="00AA7783">
        <w:rPr>
          <w:spacing w:val="2"/>
          <w:sz w:val="28"/>
          <w:szCs w:val="28"/>
        </w:rPr>
        <w:t>/ Исполнителем Заказчику.</w:t>
      </w:r>
    </w:p>
    <w:p w:rsidR="00F04A62" w:rsidRPr="00AA7783" w:rsidRDefault="00F04A62" w:rsidP="00F04A62">
      <w:pPr>
        <w:shd w:val="clear" w:color="auto" w:fill="FFFFFF"/>
        <w:overflowPunct/>
        <w:autoSpaceDE/>
        <w:autoSpaceDN/>
        <w:adjustRightInd/>
        <w:textAlignment w:val="baseline"/>
        <w:outlineLvl w:val="2"/>
        <w:rPr>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4. Обязательства Сторон</w:t>
      </w:r>
    </w:p>
    <w:p w:rsidR="00F04A62" w:rsidRPr="00AA7783" w:rsidRDefault="00F04A62" w:rsidP="00F04A62">
      <w:pPr>
        <w:shd w:val="clear" w:color="auto" w:fill="FFFFFF"/>
        <w:overflowPunct/>
        <w:autoSpaceDE/>
        <w:autoSpaceDN/>
        <w:adjustRightInd/>
        <w:jc w:val="center"/>
        <w:textAlignment w:val="baseline"/>
        <w:outlineLvl w:val="2"/>
        <w:rPr>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4.1. Проектировщик/Исполнитель обязуется:</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обеспечить полное и надлежащее исполнение взятых на себя обязательств по Договору;</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15" w:anchor="z26" w:history="1">
        <w:r w:rsidRPr="00AA7783">
          <w:rPr>
            <w:spacing w:val="2"/>
            <w:sz w:val="28"/>
            <w:szCs w:val="28"/>
          </w:rPr>
          <w:t>статьей 26</w:t>
        </w:r>
      </w:hyperlink>
      <w:r w:rsidRPr="00AA7783">
        <w:rPr>
          <w:spacing w:val="2"/>
          <w:sz w:val="28"/>
          <w:szCs w:val="28"/>
        </w:rPr>
        <w:t xml:space="preserve"> Закона равную &lt;сумма&gt; тенге&gt;</w:t>
      </w:r>
      <w:r w:rsidRPr="00AA7783">
        <w:rPr>
          <w:spacing w:val="2"/>
          <w:sz w:val="28"/>
          <w:szCs w:val="28"/>
          <w:vertAlign w:val="superscript"/>
        </w:rPr>
        <w:t>12</w:t>
      </w:r>
      <w:r w:rsidRPr="00AA7783">
        <w:rPr>
          <w:spacing w:val="2"/>
          <w:sz w:val="28"/>
          <w:szCs w:val="28"/>
        </w:rPr>
        <w:t>, что в общем составляет &lt;сумма обеспечения&gt; (&lt;сумма обеспечения прописью&gt;) тенге в виде:</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либо:</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банковской гарантии, представляемой в форме электронного документа согласно </w:t>
      </w:r>
      <w:hyperlink r:id="rId16" w:anchor="z810" w:history="1">
        <w:r w:rsidRPr="00AA7783">
          <w:rPr>
            <w:spacing w:val="2"/>
            <w:sz w:val="28"/>
            <w:szCs w:val="28"/>
          </w:rPr>
          <w:t>приложению 22</w:t>
        </w:r>
      </w:hyperlink>
      <w:r w:rsidRPr="00AA7783">
        <w:rPr>
          <w:spacing w:val="2"/>
          <w:sz w:val="28"/>
          <w:szCs w:val="28"/>
        </w:rPr>
        <w:t xml:space="preserve"> к Правилам;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При этом сумма обеспечения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lang w:val="kk-KZ"/>
        </w:rPr>
      </w:pPr>
      <w:r w:rsidRPr="00AA7783">
        <w:rPr>
          <w:spacing w:val="2"/>
          <w:sz w:val="28"/>
          <w:szCs w:val="28"/>
        </w:rPr>
        <w:t>3-1)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6) по первому требованию Заказчика предоставлять информацию о ходе исполнения обязательств по Договору;</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7) возмещать Заказчику в полном объеме причиненные ему убытки, вызванные ненадлежащим выполнением Проектировщиком/Исполнителем условий Договора и/или иными неправомерными действиями;</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 оформить и направить Заказчику посредством веб-портала утвержденный электронно-цифровой подписью акт выполненных работ;</w:t>
      </w:r>
    </w:p>
    <w:p w:rsidR="00F04A62" w:rsidRPr="00AA7783" w:rsidRDefault="00F04A62" w:rsidP="00F04A62">
      <w:pPr>
        <w:shd w:val="clear" w:color="auto" w:fill="FFFFFF"/>
        <w:overflowPunct/>
        <w:autoSpaceDE/>
        <w:autoSpaceDN/>
        <w:adjustRightInd/>
        <w:ind w:firstLine="708"/>
        <w:jc w:val="both"/>
        <w:textAlignment w:val="baseline"/>
        <w:rPr>
          <w:strike/>
          <w:spacing w:val="2"/>
          <w:sz w:val="28"/>
          <w:szCs w:val="28"/>
        </w:rPr>
      </w:pPr>
      <w:r w:rsidRPr="00AA7783">
        <w:rPr>
          <w:spacing w:val="2"/>
          <w:sz w:val="28"/>
          <w:szCs w:val="28"/>
        </w:rPr>
        <w:t>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4.2. Проектировщик/Исполнитель вправе:</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требовать от Заказчика оплату за выполненные Работы по Договору;</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на досрочное выполнение Работ, указанных в Приложении № 1 к Договору, заранее согласова</w:t>
      </w:r>
      <w:r w:rsidR="00A313BF" w:rsidRPr="00AA7783">
        <w:rPr>
          <w:spacing w:val="2"/>
          <w:sz w:val="28"/>
          <w:szCs w:val="28"/>
        </w:rPr>
        <w:t>в с Заказчиком сроки выполнения.</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4.3. Заказчик обязуется:</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обеспечить доступ специалистов Проектировщика/Исполнителя для выполнения Работ;</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при выявлении несоответствий выполненных Работ незамедлительно письменно уведомить Проектировщика/Исполнителя;</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 произвести оплату в порядке и сроки, установленные настоящим Договором.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4.4. Заказчик вправе:</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проверять качество выполненных Работ;</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F04A62" w:rsidRPr="00AA7783" w:rsidRDefault="00F04A62" w:rsidP="00F04A62">
      <w:pPr>
        <w:shd w:val="clear" w:color="auto" w:fill="FFFFFF"/>
        <w:overflowPunct/>
        <w:autoSpaceDE/>
        <w:autoSpaceDN/>
        <w:adjustRightInd/>
        <w:jc w:val="both"/>
        <w:textAlignment w:val="baseline"/>
        <w:outlineLvl w:val="2"/>
        <w:rPr>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5. Порядок сдачи и приемки работ</w:t>
      </w:r>
    </w:p>
    <w:p w:rsidR="00F04A62" w:rsidRPr="00AA7783" w:rsidRDefault="00F04A62" w:rsidP="00F04A62">
      <w:pPr>
        <w:shd w:val="clear" w:color="auto" w:fill="FFFFFF"/>
        <w:overflowPunct/>
        <w:autoSpaceDE/>
        <w:autoSpaceDN/>
        <w:adjustRightInd/>
        <w:jc w:val="both"/>
        <w:textAlignment w:val="baseline"/>
        <w:rPr>
          <w:spacing w:val="2"/>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5.1.</w:t>
      </w:r>
      <w:r w:rsidRPr="00AA7783">
        <w:rPr>
          <w:spacing w:val="2"/>
          <w:sz w:val="28"/>
          <w:szCs w:val="28"/>
        </w:rPr>
        <w:tab/>
        <w:t xml:space="preserve">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w:t>
      </w:r>
      <w:r w:rsidRPr="00AA7783">
        <w:rPr>
          <w:spacing w:val="2"/>
          <w:sz w:val="28"/>
          <w:szCs w:val="28"/>
        </w:rPr>
        <w:lastRenderedPageBreak/>
        <w:t xml:space="preserve">предписанием может отдать распоряжение Проектировщику об остановке работ в целом или ее части до устранения причин остановки. </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5.2.</w:t>
      </w:r>
      <w:r w:rsidRPr="00AA7783">
        <w:rPr>
          <w:spacing w:val="2"/>
          <w:sz w:val="28"/>
          <w:szCs w:val="28"/>
        </w:rPr>
        <w:tab/>
        <w:t>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5.3.</w:t>
      </w:r>
      <w:r w:rsidRPr="00AA7783">
        <w:rPr>
          <w:spacing w:val="2"/>
          <w:sz w:val="28"/>
          <w:szCs w:val="28"/>
        </w:rPr>
        <w:tab/>
        <w:t>Заказчик рассматривает проектно-сметную документацию течение 10 (десяти) календарных дней с даты получения проектно-сметной документации на предмет:</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w:t>
      </w:r>
      <w:r w:rsidRPr="00AA7783">
        <w:rPr>
          <w:spacing w:val="2"/>
          <w:sz w:val="28"/>
          <w:szCs w:val="28"/>
        </w:rPr>
        <w:tab/>
        <w:t>наличия заключения соответствующих экспертиз, согласований, технических условий;</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w:t>
      </w:r>
      <w:r w:rsidRPr="00AA7783">
        <w:rPr>
          <w:spacing w:val="2"/>
          <w:sz w:val="28"/>
          <w:szCs w:val="28"/>
        </w:rPr>
        <w:tab/>
        <w:t>наличия необходимых согласований проектно-сметной документации компетентными (уполномоченными) государственными органами;</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w:t>
      </w:r>
      <w:r w:rsidRPr="00AA7783">
        <w:rPr>
          <w:spacing w:val="2"/>
          <w:sz w:val="28"/>
          <w:szCs w:val="28"/>
        </w:rPr>
        <w:tab/>
        <w:t>соответствие требованиям технического задания, нормам и стандартам РК, следования рекомендациям Технического и Научно-технического советов.</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5.4.</w:t>
      </w:r>
      <w:r w:rsidRPr="00AA7783">
        <w:rPr>
          <w:spacing w:val="2"/>
          <w:sz w:val="28"/>
          <w:szCs w:val="28"/>
        </w:rPr>
        <w:tab/>
        <w:t>После рассмотрения проектно-сметной документации Заказчик:</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w:t>
      </w:r>
      <w:r w:rsidRPr="00AA7783">
        <w:rPr>
          <w:spacing w:val="2"/>
          <w:sz w:val="28"/>
          <w:szCs w:val="28"/>
        </w:rPr>
        <w:tab/>
        <w:t>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w:t>
      </w:r>
      <w:r w:rsidRPr="00AA7783">
        <w:rPr>
          <w:spacing w:val="2"/>
          <w:sz w:val="28"/>
          <w:szCs w:val="28"/>
        </w:rPr>
        <w:tab/>
        <w:t xml:space="preserve">в случае отсутствия у Заказчика каких-либо замечаний к проектно-сметной документации последняя направляется Заказчиком на прохождение </w:t>
      </w:r>
      <w:r w:rsidR="00344963" w:rsidRPr="00AA7783">
        <w:rPr>
          <w:spacing w:val="2"/>
          <w:sz w:val="28"/>
          <w:szCs w:val="28"/>
        </w:rPr>
        <w:t>комплексной вневедомственной</w:t>
      </w:r>
      <w:r w:rsidRPr="00AA7783">
        <w:rPr>
          <w:spacing w:val="2"/>
          <w:sz w:val="28"/>
          <w:szCs w:val="28"/>
        </w:rPr>
        <w:t xml:space="preserve"> экспертизы с заключением соответствующего договора.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5.5.</w:t>
      </w:r>
      <w:r w:rsidRPr="00AA7783">
        <w:rPr>
          <w:spacing w:val="2"/>
          <w:sz w:val="28"/>
          <w:szCs w:val="28"/>
        </w:rPr>
        <w:tab/>
        <w:t xml:space="preserve">После получения положительного заключения </w:t>
      </w:r>
      <w:r w:rsidR="00344963" w:rsidRPr="00AA7783">
        <w:rPr>
          <w:spacing w:val="2"/>
          <w:sz w:val="28"/>
          <w:szCs w:val="28"/>
        </w:rPr>
        <w:t>комплексной вневедомственной</w:t>
      </w:r>
      <w:r w:rsidRPr="00AA7783">
        <w:rPr>
          <w:spacing w:val="2"/>
          <w:sz w:val="28"/>
          <w:szCs w:val="28"/>
        </w:rPr>
        <w:t xml:space="preserve">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 </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5.6.</w:t>
      </w:r>
      <w:r w:rsidRPr="00AA7783">
        <w:rPr>
          <w:spacing w:val="2"/>
          <w:sz w:val="28"/>
          <w:szCs w:val="28"/>
        </w:rPr>
        <w:tab/>
        <w:t xml:space="preserve">Подписанием акта приема-передачи </w:t>
      </w:r>
      <w:proofErr w:type="spellStart"/>
      <w:r w:rsidRPr="00AA7783">
        <w:rPr>
          <w:spacing w:val="2"/>
          <w:sz w:val="28"/>
          <w:szCs w:val="28"/>
        </w:rPr>
        <w:t>проектно</w:t>
      </w:r>
      <w:proofErr w:type="spellEnd"/>
      <w:r w:rsidRPr="00AA7783">
        <w:rPr>
          <w:spacing w:val="2"/>
          <w:sz w:val="28"/>
          <w:szCs w:val="28"/>
        </w:rPr>
        <w:t xml:space="preserve"> – сметной документации, Проектировщик подтверждает передачу всех неимущественных прав в пользу Заказчика.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5.7. Работа считается выполненной при условии полной сдачи Поставщиком Работ Заказчику в точном соответствии вышеуказанным требованиям Договора.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5.8. Проектировщик/Исполнитель при приемке/сдаче выполненных работ предоставляет Заказчику следующие документы:</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 Новый пункт&gt;</w:t>
      </w:r>
    </w:p>
    <w:p w:rsidR="00F04A62" w:rsidRPr="00AA7783" w:rsidRDefault="00F04A62" w:rsidP="00F04A62">
      <w:pPr>
        <w:shd w:val="clear" w:color="auto" w:fill="FFFFFF"/>
        <w:overflowPunct/>
        <w:autoSpaceDE/>
        <w:autoSpaceDN/>
        <w:adjustRightInd/>
        <w:textAlignment w:val="baseline"/>
        <w:outlineLvl w:val="2"/>
        <w:rPr>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6. Гарантии. Качество</w:t>
      </w:r>
    </w:p>
    <w:p w:rsidR="00F04A62" w:rsidRPr="00AA7783" w:rsidRDefault="00F04A62" w:rsidP="00F04A62">
      <w:pPr>
        <w:shd w:val="clear" w:color="auto" w:fill="FFFFFF"/>
        <w:overflowPunct/>
        <w:autoSpaceDE/>
        <w:autoSpaceDN/>
        <w:adjustRightInd/>
        <w:textAlignment w:val="baseline"/>
        <w:rPr>
          <w:spacing w:val="2"/>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6.1. Проектировщик гарантирует качество выполненных Работ в течение 3 (трех) лет с даты получения Заказчиком положительного заключения </w:t>
      </w:r>
      <w:r w:rsidR="00344963" w:rsidRPr="00AA7783">
        <w:rPr>
          <w:spacing w:val="2"/>
          <w:sz w:val="28"/>
          <w:szCs w:val="28"/>
        </w:rPr>
        <w:t>комплексной вневедомственной</w:t>
      </w:r>
      <w:r w:rsidRPr="00AA7783">
        <w:rPr>
          <w:spacing w:val="2"/>
          <w:sz w:val="28"/>
          <w:szCs w:val="28"/>
        </w:rPr>
        <w:t xml:space="preserve"> экспертизы.</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w:t>
      </w:r>
      <w:r w:rsidR="00950AEE" w:rsidRPr="00AA7783">
        <w:rPr>
          <w:spacing w:val="2"/>
          <w:sz w:val="28"/>
          <w:szCs w:val="28"/>
        </w:rPr>
        <w:t xml:space="preserve"> документации для строительства</w:t>
      </w:r>
      <w:r w:rsidRPr="00AA7783">
        <w:rPr>
          <w:spacing w:val="2"/>
          <w:sz w:val="28"/>
          <w:szCs w:val="28"/>
        </w:rPr>
        <w:t>, единой системы конструкторской документации и строительными нормами Республики Казахстан.</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6.3.</w:t>
      </w:r>
      <w:r w:rsidRPr="00AA7783">
        <w:rPr>
          <w:spacing w:val="2"/>
          <w:sz w:val="28"/>
          <w:szCs w:val="28"/>
        </w:rPr>
        <w:tab/>
        <w:t>Проектировщик несет ответственность за недостатки в Работах, обнаруженные в пределах гарантийного срока.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 Новый пункт&gt;</w:t>
      </w:r>
    </w:p>
    <w:p w:rsidR="00F04A62" w:rsidRPr="00AA7783" w:rsidRDefault="00F04A62" w:rsidP="00F04A62">
      <w:pPr>
        <w:shd w:val="clear" w:color="auto" w:fill="FFFFFF"/>
        <w:overflowPunct/>
        <w:autoSpaceDE/>
        <w:autoSpaceDN/>
        <w:adjustRightInd/>
        <w:jc w:val="both"/>
        <w:textAlignment w:val="baseline"/>
        <w:outlineLvl w:val="2"/>
        <w:rPr>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7. Ответственность Сторон</w:t>
      </w:r>
    </w:p>
    <w:p w:rsidR="00F04A62" w:rsidRPr="00AA7783" w:rsidRDefault="00F04A62" w:rsidP="00F04A62">
      <w:pPr>
        <w:shd w:val="clear" w:color="auto" w:fill="FFFFFF"/>
        <w:overflowPunct/>
        <w:autoSpaceDE/>
        <w:autoSpaceDN/>
        <w:adjustRightInd/>
        <w:jc w:val="both"/>
        <w:textAlignment w:val="baseline"/>
        <w:rPr>
          <w:spacing w:val="2"/>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7.2. За исключением случаев секвестра и/или недостаточности денег на контрольном счете наличности соответствующих бюджетов/расчетном счете </w:t>
      </w:r>
      <w:r w:rsidRPr="00AA7783">
        <w:rPr>
          <w:spacing w:val="2"/>
          <w:sz w:val="28"/>
          <w:szCs w:val="28"/>
        </w:rPr>
        <w:lastRenderedPageBreak/>
        <w:t>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При этом Заказчик производит оплату за стоимость всех выполненных (принятых) Работ.</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7.5. Уплата неустойки (штрафа, пени) не освобождает Стороны от выполнения обязательств, предусмотренных настоящим Договором.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7.7. Не допускается передача Проектировщиком/Исполнителем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7.8. В случае привлечения субподрядчиков (соисполнителей) Проектировщик/Исполнитель предоставляет Заказчику копии всех </w:t>
      </w:r>
      <w:proofErr w:type="spellStart"/>
      <w:r w:rsidRPr="00AA7783">
        <w:rPr>
          <w:spacing w:val="2"/>
          <w:sz w:val="28"/>
          <w:szCs w:val="28"/>
        </w:rPr>
        <w:t>субпроектных</w:t>
      </w:r>
      <w:proofErr w:type="spellEnd"/>
      <w:r w:rsidRPr="00AA7783">
        <w:rPr>
          <w:spacing w:val="2"/>
          <w:sz w:val="28"/>
          <w:szCs w:val="28"/>
        </w:rPr>
        <w:t xml:space="preserve"> договоров, заключенных в рамках данного Договора. Наличие </w:t>
      </w:r>
      <w:proofErr w:type="spellStart"/>
      <w:r w:rsidRPr="00AA7783">
        <w:rPr>
          <w:spacing w:val="2"/>
          <w:sz w:val="28"/>
          <w:szCs w:val="28"/>
        </w:rPr>
        <w:lastRenderedPageBreak/>
        <w:t>субпроектировщиков</w:t>
      </w:r>
      <w:proofErr w:type="spellEnd"/>
      <w:r w:rsidRPr="00AA7783">
        <w:rPr>
          <w:spacing w:val="2"/>
          <w:sz w:val="28"/>
          <w:szCs w:val="28"/>
        </w:rPr>
        <w:t xml:space="preserve"> не освобождает Проектировщика/Исполнителя от материальной или другой ответственности по Договору.</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Предельные объемы работ, которые могут быть переданы </w:t>
      </w:r>
      <w:proofErr w:type="spellStart"/>
      <w:r w:rsidRPr="00AA7783">
        <w:rPr>
          <w:spacing w:val="2"/>
          <w:sz w:val="28"/>
          <w:szCs w:val="28"/>
        </w:rPr>
        <w:t>субпроектировщикам</w:t>
      </w:r>
      <w:proofErr w:type="spellEnd"/>
      <w:r w:rsidRPr="00AA7783">
        <w:rPr>
          <w:spacing w:val="2"/>
          <w:sz w:val="28"/>
          <w:szCs w:val="28"/>
        </w:rPr>
        <w:t xml:space="preserve"> для выполнения работ, не должны превышать в совокупности одной второй объема выполняемых работ.</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При этом </w:t>
      </w:r>
      <w:proofErr w:type="spellStart"/>
      <w:r w:rsidRPr="00AA7783">
        <w:rPr>
          <w:spacing w:val="2"/>
          <w:sz w:val="28"/>
          <w:szCs w:val="28"/>
        </w:rPr>
        <w:t>субпроектировщикам</w:t>
      </w:r>
      <w:proofErr w:type="spellEnd"/>
      <w:r w:rsidRPr="00AA7783">
        <w:rPr>
          <w:spacing w:val="2"/>
          <w:sz w:val="28"/>
          <w:szCs w:val="28"/>
        </w:rPr>
        <w:t xml:space="preserve"> запрещается передавать иным </w:t>
      </w:r>
      <w:proofErr w:type="spellStart"/>
      <w:r w:rsidRPr="00AA7783">
        <w:rPr>
          <w:spacing w:val="2"/>
          <w:sz w:val="28"/>
          <w:szCs w:val="28"/>
        </w:rPr>
        <w:t>субпроектировщикам</w:t>
      </w:r>
      <w:proofErr w:type="spellEnd"/>
      <w:r w:rsidRPr="00AA7783">
        <w:rPr>
          <w:spacing w:val="2"/>
          <w:sz w:val="28"/>
          <w:szCs w:val="28"/>
        </w:rPr>
        <w:t xml:space="preserve"> объемы выполнения работ, являющихся предметом проводимых государственных закупок.</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w:t>
      </w:r>
      <w:proofErr w:type="spellStart"/>
      <w:r w:rsidRPr="00AA7783">
        <w:rPr>
          <w:spacing w:val="2"/>
          <w:sz w:val="28"/>
          <w:szCs w:val="28"/>
        </w:rPr>
        <w:t>субпроектировщиков</w:t>
      </w:r>
      <w:proofErr w:type="spellEnd"/>
      <w:r w:rsidRPr="00AA7783">
        <w:rPr>
          <w:spacing w:val="2"/>
          <w:sz w:val="28"/>
          <w:szCs w:val="28"/>
        </w:rPr>
        <w:t xml:space="preserve"> по выполнению работ, являющихся предметом проводимых государственных закупок</w:t>
      </w:r>
      <w:r w:rsidRPr="00AA7783">
        <w:rPr>
          <w:spacing w:val="2"/>
          <w:sz w:val="28"/>
          <w:szCs w:val="28"/>
          <w:bdr w:val="none" w:sz="0" w:space="0" w:color="auto" w:frame="1"/>
          <w:vertAlign w:val="superscript"/>
        </w:rPr>
        <w:t>16</w:t>
      </w:r>
      <w:r w:rsidRPr="00AA7783">
        <w:rPr>
          <w:spacing w:val="2"/>
          <w:sz w:val="28"/>
          <w:szCs w:val="28"/>
        </w:rPr>
        <w: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7.9. Заказчик не возвращает обеспечение исполнения договора в случае его расторжения в связи с невыполнением Проектировщиком/Исполнителем своих обязательств по данному Договору</w:t>
      </w:r>
      <w:r w:rsidRPr="00AA7783">
        <w:rPr>
          <w:spacing w:val="2"/>
          <w:sz w:val="28"/>
          <w:szCs w:val="28"/>
          <w:bdr w:val="none" w:sz="0" w:space="0" w:color="auto" w:frame="1"/>
          <w:vertAlign w:val="superscript"/>
        </w:rPr>
        <w:t>17</w:t>
      </w:r>
      <w:r w:rsidRPr="00AA7783">
        <w:rPr>
          <w:spacing w:val="2"/>
          <w:sz w:val="28"/>
          <w:szCs w:val="28"/>
        </w:rPr>
        <w: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&lt;N. Новый пункт&gt;</w:t>
      </w:r>
    </w:p>
    <w:p w:rsidR="00F04A62" w:rsidRPr="00AA7783" w:rsidRDefault="00F04A62" w:rsidP="00F04A62">
      <w:pPr>
        <w:shd w:val="clear" w:color="auto" w:fill="FFFFFF"/>
        <w:overflowPunct/>
        <w:autoSpaceDE/>
        <w:autoSpaceDN/>
        <w:adjustRightInd/>
        <w:jc w:val="both"/>
        <w:textAlignment w:val="baseline"/>
        <w:outlineLvl w:val="2"/>
        <w:rPr>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8. Срок действия и условия расторжения Договора</w:t>
      </w:r>
    </w:p>
    <w:p w:rsidR="00F04A62" w:rsidRPr="00AA7783" w:rsidRDefault="00F04A62" w:rsidP="00F04A62">
      <w:pPr>
        <w:shd w:val="clear" w:color="auto" w:fill="FFFFFF"/>
        <w:overflowPunct/>
        <w:autoSpaceDE/>
        <w:autoSpaceDN/>
        <w:adjustRightInd/>
        <w:jc w:val="both"/>
        <w:textAlignment w:val="baseline"/>
        <w:rPr>
          <w:spacing w:val="2"/>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8.2. Следующие события влекут за собой изменение сроков продолжительности Работ в части их увеличения:</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Заказчик запрещает пользоваться всеми участками Объекта, что в свою очередь влечет задержку выполнения Работ;</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1) Заказчик может расторгнуть Договор, если Проектировщик/Исполнитель неоднократно срывает сроки выполнения Работ;</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Проектировщик/Исполнитель приостанавливает Работы сроком до &lt;кол-во дней&gt; дней, причем остановка не была санкционирована Заказчиком;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Проектировщик/Исполнитель не устраняет Дефекты, указанные Заказчиком в течение обоснованного периода времени, определенного Заказчиком;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 Заказчик дает Проектировщику/Исполнителю указания задержать ход Работ, и такое указание не отменятся в течение &lt;кол-во дней&gt; дней;</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6) Проектировщик/Исполнитель пренебрегает правилами производства Работ, инструкциями и положениями, указанными в техническом задании.</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8.4. Договор может быть расторгнут по соглашению сторон, в случае нецелесообразности его дальнейшего исполнения.</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8.5. Договор может быть расторгнут на любом этапе в случае выявления одного из следующих фактов:</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1) выявления нарушения ограничений, предусмотренных статьей 6 Закона в отношении </w:t>
      </w:r>
      <w:proofErr w:type="gramStart"/>
      <w:r w:rsidRPr="00AA7783">
        <w:rPr>
          <w:spacing w:val="2"/>
          <w:sz w:val="28"/>
          <w:szCs w:val="28"/>
        </w:rPr>
        <w:t>закупки на основании</w:t>
      </w:r>
      <w:proofErr w:type="gramEnd"/>
      <w:r w:rsidRPr="00AA7783">
        <w:rPr>
          <w:spacing w:val="2"/>
          <w:sz w:val="28"/>
          <w:szCs w:val="28"/>
        </w:rPr>
        <w:t xml:space="preserve"> которой заключен данный Договор;</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оказания организатором государственных закупок содействия Проектировщику/Исполнителю, не предусмотренного Законом;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w:t>
      </w:r>
      <w:r w:rsidR="00A313BF" w:rsidRPr="00AA7783">
        <w:rPr>
          <w:spacing w:val="2"/>
          <w:sz w:val="28"/>
          <w:szCs w:val="28"/>
        </w:rPr>
        <w:t>обеспечения исполнения договора.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p w:rsidR="00F04A62" w:rsidRPr="00AA7783" w:rsidRDefault="00F04A62" w:rsidP="00F04A62">
      <w:pPr>
        <w:shd w:val="clear" w:color="auto" w:fill="FFFFFF"/>
        <w:overflowPunct/>
        <w:autoSpaceDE/>
        <w:autoSpaceDN/>
        <w:adjustRightInd/>
        <w:jc w:val="both"/>
        <w:textAlignment w:val="baseline"/>
        <w:outlineLvl w:val="2"/>
        <w:rPr>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9. Уведомление</w:t>
      </w:r>
    </w:p>
    <w:p w:rsidR="00F04A62" w:rsidRPr="00AA7783" w:rsidRDefault="00F04A62" w:rsidP="00F04A62">
      <w:pPr>
        <w:shd w:val="clear" w:color="auto" w:fill="FFFFFF"/>
        <w:overflowPunct/>
        <w:autoSpaceDE/>
        <w:autoSpaceDN/>
        <w:adjustRightInd/>
        <w:jc w:val="both"/>
        <w:textAlignment w:val="baseline"/>
        <w:rPr>
          <w:spacing w:val="2"/>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9.1. Любое уведомление, которое одна сторона направляет другой стороне в соответствии с Договором, высылается оплаченным заказным </w:t>
      </w:r>
      <w:r w:rsidRPr="00AA7783">
        <w:rPr>
          <w:spacing w:val="2"/>
          <w:sz w:val="28"/>
          <w:szCs w:val="28"/>
        </w:rPr>
        <w:lastRenderedPageBreak/>
        <w:t>письмом или по телеграфу, телексу, факсу, телефаксу либо посредством веб-портала.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F04A62" w:rsidRPr="00AA7783" w:rsidRDefault="00F04A62" w:rsidP="00F04A62">
      <w:pPr>
        <w:shd w:val="clear" w:color="auto" w:fill="FFFFFF"/>
        <w:overflowPunct/>
        <w:autoSpaceDE/>
        <w:autoSpaceDN/>
        <w:adjustRightInd/>
        <w:jc w:val="center"/>
        <w:textAlignment w:val="baseline"/>
        <w:outlineLvl w:val="2"/>
        <w:rPr>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10. Форс-мажор</w:t>
      </w:r>
    </w:p>
    <w:p w:rsidR="00F04A62" w:rsidRPr="00AA7783" w:rsidRDefault="00F04A62" w:rsidP="00F04A62">
      <w:pPr>
        <w:shd w:val="clear" w:color="auto" w:fill="FFFFFF"/>
        <w:overflowPunct/>
        <w:autoSpaceDE/>
        <w:autoSpaceDN/>
        <w:adjustRightInd/>
        <w:jc w:val="both"/>
        <w:textAlignment w:val="baseline"/>
        <w:rPr>
          <w:spacing w:val="2"/>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10.2.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r w:rsidRPr="00AA7783">
        <w:rPr>
          <w:spacing w:val="2"/>
          <w:sz w:val="28"/>
          <w:szCs w:val="28"/>
          <w:bdr w:val="none" w:sz="0" w:space="0" w:color="auto" w:frame="1"/>
          <w:vertAlign w:val="superscript"/>
        </w:rPr>
        <w:t>19</w:t>
      </w:r>
    </w:p>
    <w:p w:rsidR="00F04A62" w:rsidRPr="00AA7783" w:rsidRDefault="00F04A62" w:rsidP="00F04A62">
      <w:pPr>
        <w:shd w:val="clear" w:color="auto" w:fill="FFFFFF"/>
        <w:overflowPunct/>
        <w:autoSpaceDE/>
        <w:autoSpaceDN/>
        <w:adjustRightInd/>
        <w:jc w:val="both"/>
        <w:textAlignment w:val="baseline"/>
        <w:outlineLvl w:val="2"/>
        <w:rPr>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11. Решение спорных вопросов</w:t>
      </w:r>
    </w:p>
    <w:p w:rsidR="00F04A62" w:rsidRPr="00AA7783" w:rsidRDefault="00F04A62" w:rsidP="00F04A62">
      <w:pPr>
        <w:shd w:val="clear" w:color="auto" w:fill="FFFFFF"/>
        <w:overflowPunct/>
        <w:autoSpaceDE/>
        <w:autoSpaceDN/>
        <w:adjustRightInd/>
        <w:jc w:val="both"/>
        <w:textAlignment w:val="baseline"/>
        <w:rPr>
          <w:spacing w:val="2"/>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11.2. Если после таких переговоров Заказчик и Проектировщик/Исполнитель не могут разрешить спор по Договору, любая из </w:t>
      </w:r>
      <w:r w:rsidRPr="00AA7783">
        <w:rPr>
          <w:spacing w:val="2"/>
          <w:sz w:val="28"/>
          <w:szCs w:val="28"/>
        </w:rPr>
        <w:lastRenderedPageBreak/>
        <w:t>сторон может потребовать решения этого вопроса в соответствии с законодательством Республики Казахстан.</w:t>
      </w:r>
    </w:p>
    <w:p w:rsidR="00F04A62" w:rsidRPr="00AA7783" w:rsidRDefault="00F04A62" w:rsidP="00F04A62">
      <w:pPr>
        <w:shd w:val="clear" w:color="auto" w:fill="FFFFFF"/>
        <w:overflowPunct/>
        <w:autoSpaceDE/>
        <w:autoSpaceDN/>
        <w:adjustRightInd/>
        <w:jc w:val="both"/>
        <w:textAlignment w:val="baseline"/>
        <w:outlineLvl w:val="2"/>
        <w:rPr>
          <w:sz w:val="28"/>
          <w:szCs w:val="28"/>
        </w:rPr>
      </w:pPr>
    </w:p>
    <w:p w:rsidR="00F04A62" w:rsidRPr="00AA7783" w:rsidRDefault="00F04A62" w:rsidP="00F04A62">
      <w:pPr>
        <w:shd w:val="clear" w:color="auto" w:fill="FFFFFF"/>
        <w:overflowPunct/>
        <w:autoSpaceDE/>
        <w:autoSpaceDN/>
        <w:adjustRightInd/>
        <w:jc w:val="center"/>
        <w:textAlignment w:val="baseline"/>
        <w:outlineLvl w:val="2"/>
        <w:rPr>
          <w:sz w:val="28"/>
          <w:szCs w:val="28"/>
        </w:rPr>
      </w:pPr>
      <w:r w:rsidRPr="00AA7783">
        <w:rPr>
          <w:sz w:val="28"/>
          <w:szCs w:val="28"/>
        </w:rPr>
        <w:t>12. Прочие условия</w:t>
      </w:r>
    </w:p>
    <w:p w:rsidR="00F04A62" w:rsidRPr="00AA7783" w:rsidRDefault="00F04A62" w:rsidP="00F04A62">
      <w:pPr>
        <w:shd w:val="clear" w:color="auto" w:fill="FFFFFF"/>
        <w:overflowPunct/>
        <w:autoSpaceDE/>
        <w:autoSpaceDN/>
        <w:adjustRightInd/>
        <w:jc w:val="both"/>
        <w:textAlignment w:val="baseline"/>
        <w:rPr>
          <w:spacing w:val="2"/>
          <w:sz w:val="28"/>
          <w:szCs w:val="28"/>
        </w:rPr>
      </w:pP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12.1.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12.2. Любые изменения и дополнения к Договору совершаются в той же форме, что и заключение Договора.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12.3.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допускается:</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 по взаимному согласию сторон в части уменьшения цены на работы и соответственно суммы Договора;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2)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Pr="00AA7783">
        <w:rPr>
          <w:spacing w:val="2"/>
          <w:sz w:val="28"/>
          <w:szCs w:val="28"/>
          <w:bdr w:val="none" w:sz="0" w:space="0" w:color="auto" w:frame="1"/>
          <w:vertAlign w:val="superscript"/>
        </w:rPr>
        <w:t>20</w:t>
      </w:r>
      <w:r w:rsidRPr="00AA7783">
        <w:rPr>
          <w:spacing w:val="2"/>
          <w:sz w:val="28"/>
          <w:szCs w:val="28"/>
        </w:rPr>
        <w: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AA7783">
        <w:rPr>
          <w:spacing w:val="2"/>
          <w:sz w:val="28"/>
          <w:szCs w:val="28"/>
          <w:bdr w:val="none" w:sz="0" w:space="0" w:color="auto" w:frame="1"/>
          <w:vertAlign w:val="superscript"/>
        </w:rPr>
        <w:t>21</w:t>
      </w:r>
      <w:r w:rsidRPr="00AA7783">
        <w:rPr>
          <w:spacing w:val="2"/>
          <w:sz w:val="28"/>
          <w:szCs w:val="28"/>
        </w:rPr>
        <w: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3)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4) в части уменьшения суммы Договора со сроком завершения в следующем (последующих) году (годах);</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 xml:space="preserve">5)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w:t>
      </w:r>
      <w:r w:rsidR="00344963" w:rsidRPr="00AA7783">
        <w:rPr>
          <w:spacing w:val="2"/>
          <w:sz w:val="28"/>
          <w:szCs w:val="28"/>
        </w:rPr>
        <w:t>комплексную вневедомственную</w:t>
      </w:r>
      <w:r w:rsidRPr="00AA7783">
        <w:rPr>
          <w:spacing w:val="2"/>
          <w:sz w:val="28"/>
          <w:szCs w:val="28"/>
        </w:rPr>
        <w:t xml:space="preserve"> экспертизу;</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6)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Проектировщика/Исполнителя.</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12.4. Передача обязанностей одной из Сторон по Договору допускается только с письменного согласия другой Стороны.</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lastRenderedPageBreak/>
        <w:t>12.5. Договор составлен на казахском и русском языке, имеющих одинаковую юридическую силу, заключенный посредством веб-портала.</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12.6. В части, неурегулированной Договором, Стороны руководствуются законодательством Республики Казахстан.</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r w:rsidRPr="00AA7783">
        <w:rPr>
          <w:spacing w:val="2"/>
          <w:sz w:val="28"/>
          <w:szCs w:val="28"/>
        </w:rPr>
        <w:t>&lt;№. Новый пункт&gt;</w:t>
      </w:r>
    </w:p>
    <w:p w:rsidR="00F04A62" w:rsidRPr="00AA7783" w:rsidRDefault="00F04A62" w:rsidP="00F04A62">
      <w:pPr>
        <w:shd w:val="clear" w:color="auto" w:fill="FFFFFF"/>
        <w:overflowPunct/>
        <w:autoSpaceDE/>
        <w:autoSpaceDN/>
        <w:adjustRightInd/>
        <w:ind w:firstLine="708"/>
        <w:jc w:val="both"/>
        <w:textAlignment w:val="baseline"/>
        <w:rPr>
          <w:spacing w:val="2"/>
          <w:sz w:val="28"/>
          <w:szCs w:val="28"/>
        </w:rPr>
      </w:pPr>
    </w:p>
    <w:p w:rsidR="00F04A62" w:rsidRPr="00AA7783" w:rsidRDefault="00F04A62" w:rsidP="00F04A62">
      <w:pPr>
        <w:overflowPunct/>
        <w:autoSpaceDE/>
        <w:autoSpaceDN/>
        <w:adjustRightInd/>
        <w:jc w:val="center"/>
        <w:rPr>
          <w:rFonts w:eastAsiaTheme="minorHAnsi"/>
          <w:sz w:val="28"/>
          <w:szCs w:val="28"/>
          <w:lang w:eastAsia="en-US"/>
        </w:rPr>
      </w:pPr>
      <w:r w:rsidRPr="00AA7783">
        <w:rPr>
          <w:rFonts w:eastAsiaTheme="minorHAnsi"/>
          <w:sz w:val="28"/>
          <w:szCs w:val="28"/>
          <w:lang w:eastAsia="en-US"/>
        </w:rPr>
        <w:t>13. Реквизиты Сторон</w:t>
      </w:r>
    </w:p>
    <w:p w:rsidR="00F04A62" w:rsidRPr="00AA7783" w:rsidRDefault="00F04A62" w:rsidP="00F04A62">
      <w:pPr>
        <w:overflowPunct/>
        <w:autoSpaceDE/>
        <w:autoSpaceDN/>
        <w:adjustRightInd/>
        <w:jc w:val="both"/>
        <w:rPr>
          <w:rFonts w:eastAsiaTheme="minorHAnsi"/>
          <w:sz w:val="28"/>
          <w:szCs w:val="28"/>
          <w:lang w:eastAsia="en-US"/>
        </w:rPr>
      </w:pPr>
    </w:p>
    <w:tbl>
      <w:tblPr>
        <w:tblW w:w="9225" w:type="dxa"/>
        <w:shd w:val="clear" w:color="auto" w:fill="FFFFFF"/>
        <w:tblLayout w:type="fixed"/>
        <w:tblCellMar>
          <w:left w:w="0" w:type="dxa"/>
          <w:right w:w="0" w:type="dxa"/>
        </w:tblCellMar>
        <w:tblLook w:val="04A0" w:firstRow="1" w:lastRow="0" w:firstColumn="1" w:lastColumn="0" w:noHBand="0" w:noVBand="1"/>
      </w:tblPr>
      <w:tblGrid>
        <w:gridCol w:w="4406"/>
        <w:gridCol w:w="4819"/>
      </w:tblGrid>
      <w:tr w:rsidR="00F04A62" w:rsidRPr="00AA7783" w:rsidTr="00F04A62">
        <w:tc>
          <w:tcPr>
            <w:tcW w:w="4406" w:type="dxa"/>
            <w:tcBorders>
              <w:top w:val="nil"/>
              <w:left w:val="nil"/>
              <w:bottom w:val="nil"/>
              <w:right w:val="nil"/>
            </w:tcBorders>
            <w:shd w:val="clear" w:color="auto" w:fill="auto"/>
            <w:tcMar>
              <w:top w:w="45" w:type="dxa"/>
              <w:left w:w="75" w:type="dxa"/>
              <w:bottom w:w="45" w:type="dxa"/>
              <w:right w:w="75" w:type="dxa"/>
            </w:tcMar>
            <w:hideMark/>
          </w:tcPr>
          <w:p w:rsidR="00F04A62" w:rsidRPr="00AA7783" w:rsidRDefault="00F04A62" w:rsidP="00C87E59">
            <w:pPr>
              <w:overflowPunct/>
              <w:autoSpaceDE/>
              <w:autoSpaceDN/>
              <w:adjustRightInd/>
              <w:jc w:val="center"/>
              <w:rPr>
                <w:rFonts w:eastAsiaTheme="minorHAnsi"/>
                <w:sz w:val="28"/>
                <w:szCs w:val="28"/>
                <w:lang w:eastAsia="en-US"/>
              </w:rPr>
            </w:pPr>
            <w:r w:rsidRPr="00AA7783">
              <w:rPr>
                <w:rFonts w:eastAsiaTheme="minorHAnsi"/>
                <w:sz w:val="28"/>
                <w:szCs w:val="28"/>
                <w:lang w:eastAsia="en-US"/>
              </w:rPr>
              <w:t>Заказчик</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F04A62" w:rsidRPr="00AA7783" w:rsidRDefault="00F04A62" w:rsidP="00C87E59">
            <w:pPr>
              <w:overflowPunct/>
              <w:autoSpaceDE/>
              <w:autoSpaceDN/>
              <w:adjustRightInd/>
              <w:jc w:val="center"/>
              <w:rPr>
                <w:rFonts w:eastAsiaTheme="minorHAnsi"/>
                <w:sz w:val="28"/>
                <w:szCs w:val="28"/>
                <w:lang w:eastAsia="en-US"/>
              </w:rPr>
            </w:pPr>
            <w:r w:rsidRPr="00AA7783">
              <w:rPr>
                <w:rFonts w:eastAsiaTheme="minorHAnsi"/>
                <w:sz w:val="28"/>
                <w:szCs w:val="28"/>
                <w:lang w:eastAsia="en-US"/>
              </w:rPr>
              <w:t>Поставщик</w:t>
            </w:r>
          </w:p>
        </w:tc>
      </w:tr>
      <w:tr w:rsidR="00F04A62" w:rsidRPr="00AA7783" w:rsidTr="00F04A62">
        <w:tc>
          <w:tcPr>
            <w:tcW w:w="4406" w:type="dxa"/>
            <w:tcBorders>
              <w:top w:val="nil"/>
              <w:left w:val="nil"/>
              <w:bottom w:val="nil"/>
              <w:right w:val="nil"/>
            </w:tcBorders>
            <w:shd w:val="clear" w:color="auto" w:fill="auto"/>
            <w:tcMar>
              <w:top w:w="45" w:type="dxa"/>
              <w:left w:w="75" w:type="dxa"/>
              <w:bottom w:w="45" w:type="dxa"/>
              <w:right w:w="75" w:type="dxa"/>
            </w:tcMar>
            <w:hideMark/>
          </w:tcPr>
          <w:p w:rsidR="00F04A62" w:rsidRPr="00AA7783" w:rsidRDefault="00F04A62" w:rsidP="00C87E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xml:space="preserve">&lt;полное наименование </w:t>
            </w:r>
            <w:proofErr w:type="gramStart"/>
            <w:r w:rsidRPr="00AA7783">
              <w:rPr>
                <w:rFonts w:eastAsiaTheme="minorHAnsi"/>
                <w:sz w:val="28"/>
                <w:szCs w:val="28"/>
                <w:lang w:eastAsia="en-US"/>
              </w:rPr>
              <w:t>Заказчика&gt;&lt;</w:t>
            </w:r>
            <w:proofErr w:type="gramEnd"/>
            <w:r w:rsidRPr="00AA7783">
              <w:rPr>
                <w:rFonts w:eastAsiaTheme="minorHAnsi"/>
                <w:sz w:val="28"/>
                <w:szCs w:val="28"/>
                <w:lang w:eastAsia="en-US"/>
              </w:rPr>
              <w: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F04A62" w:rsidRPr="00AA7783" w:rsidRDefault="00F04A62" w:rsidP="00C87E59">
            <w:pPr>
              <w:overflowPunct/>
              <w:autoSpaceDE/>
              <w:autoSpaceDN/>
              <w:adjustRightInd/>
              <w:jc w:val="both"/>
              <w:rPr>
                <w:rFonts w:eastAsiaTheme="minorHAnsi"/>
                <w:sz w:val="28"/>
                <w:szCs w:val="28"/>
                <w:lang w:eastAsia="en-US"/>
              </w:rPr>
            </w:pPr>
            <w:r w:rsidRPr="00AA7783">
              <w:rPr>
                <w:rFonts w:eastAsiaTheme="minorHAnsi"/>
                <w:sz w:val="28"/>
                <w:szCs w:val="28"/>
                <w:lang w:eastAsia="en-US"/>
              </w:rPr>
              <w:t xml:space="preserve">&lt;полное наименование </w:t>
            </w:r>
            <w:proofErr w:type="gramStart"/>
            <w:r w:rsidRPr="00AA7783">
              <w:rPr>
                <w:rFonts w:eastAsiaTheme="minorHAnsi"/>
                <w:sz w:val="28"/>
                <w:szCs w:val="28"/>
                <w:lang w:eastAsia="en-US"/>
              </w:rPr>
              <w:t>Поставщика&gt;&lt;</w:t>
            </w:r>
            <w:proofErr w:type="gramEnd"/>
            <w:r w:rsidRPr="00AA7783">
              <w:rPr>
                <w:rFonts w:eastAsiaTheme="minorHAnsi"/>
                <w:sz w:val="28"/>
                <w:szCs w:val="28"/>
                <w:lang w:eastAsia="en-US"/>
              </w:rPr>
              <w: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F04A62" w:rsidRPr="00AA7783" w:rsidRDefault="00F04A62" w:rsidP="00F04A62">
      <w:pPr>
        <w:overflowPunct/>
        <w:autoSpaceDE/>
        <w:autoSpaceDN/>
        <w:adjustRightInd/>
        <w:rPr>
          <w:rFonts w:eastAsiaTheme="minorHAnsi"/>
          <w:sz w:val="28"/>
          <w:szCs w:val="28"/>
          <w:lang w:eastAsia="en-US"/>
        </w:rPr>
      </w:pPr>
    </w:p>
    <w:p w:rsidR="00F04A62" w:rsidRPr="00AA7783" w:rsidRDefault="00F04A62" w:rsidP="00F04A62">
      <w:pPr>
        <w:overflowPunct/>
        <w:autoSpaceDE/>
        <w:autoSpaceDN/>
        <w:adjustRightInd/>
        <w:rPr>
          <w:rFonts w:eastAsiaTheme="minorHAnsi"/>
          <w:sz w:val="28"/>
          <w:szCs w:val="28"/>
          <w:lang w:eastAsia="en-US"/>
        </w:rPr>
      </w:pPr>
      <w:r w:rsidRPr="00AA7783">
        <w:rPr>
          <w:rFonts w:eastAsiaTheme="minorHAnsi"/>
          <w:sz w:val="28"/>
          <w:szCs w:val="28"/>
          <w:lang w:eastAsia="en-US"/>
        </w:rPr>
        <w:t>Расшифровка аббревиатур:</w:t>
      </w:r>
    </w:p>
    <w:p w:rsidR="00F04A62" w:rsidRPr="00AA7783" w:rsidRDefault="00F04A62" w:rsidP="00F04A62">
      <w:pPr>
        <w:overflowPunct/>
        <w:autoSpaceDE/>
        <w:autoSpaceDN/>
        <w:adjustRightInd/>
        <w:rPr>
          <w:rFonts w:eastAsiaTheme="minorHAnsi"/>
          <w:sz w:val="28"/>
          <w:szCs w:val="28"/>
          <w:lang w:eastAsia="en-US"/>
        </w:rPr>
      </w:pPr>
      <w:r w:rsidRPr="00AA7783">
        <w:rPr>
          <w:rFonts w:eastAsiaTheme="minorHAnsi"/>
          <w:sz w:val="28"/>
          <w:szCs w:val="28"/>
          <w:lang w:eastAsia="en-US"/>
        </w:rPr>
        <w:t>БИН – бизнес-идентификационный номер;</w:t>
      </w:r>
    </w:p>
    <w:p w:rsidR="00F04A62" w:rsidRPr="00AA7783" w:rsidRDefault="00F04A62" w:rsidP="00F04A62">
      <w:pPr>
        <w:overflowPunct/>
        <w:autoSpaceDE/>
        <w:autoSpaceDN/>
        <w:adjustRightInd/>
        <w:rPr>
          <w:rFonts w:eastAsiaTheme="minorHAnsi"/>
          <w:sz w:val="28"/>
          <w:szCs w:val="28"/>
          <w:lang w:eastAsia="en-US"/>
        </w:rPr>
      </w:pPr>
      <w:r w:rsidRPr="00AA7783">
        <w:rPr>
          <w:rFonts w:eastAsiaTheme="minorHAnsi"/>
          <w:sz w:val="28"/>
          <w:szCs w:val="28"/>
          <w:lang w:eastAsia="en-US"/>
        </w:rPr>
        <w:t>БИК – банковский идентификационный код;</w:t>
      </w:r>
    </w:p>
    <w:p w:rsidR="00F04A62" w:rsidRPr="00AA7783" w:rsidRDefault="00F04A62" w:rsidP="00F04A62">
      <w:pPr>
        <w:overflowPunct/>
        <w:autoSpaceDE/>
        <w:autoSpaceDN/>
        <w:adjustRightInd/>
        <w:rPr>
          <w:rFonts w:eastAsiaTheme="minorHAnsi"/>
          <w:sz w:val="28"/>
          <w:szCs w:val="28"/>
          <w:lang w:eastAsia="en-US"/>
        </w:rPr>
      </w:pPr>
      <w:r w:rsidRPr="00AA7783">
        <w:rPr>
          <w:rFonts w:eastAsiaTheme="minorHAnsi"/>
          <w:sz w:val="28"/>
          <w:szCs w:val="28"/>
          <w:lang w:eastAsia="en-US"/>
        </w:rPr>
        <w:t>ИИК – индивидуальный идентификационный код;</w:t>
      </w:r>
    </w:p>
    <w:p w:rsidR="00F04A62" w:rsidRPr="00AA7783" w:rsidRDefault="00F04A62" w:rsidP="00F04A62">
      <w:pPr>
        <w:overflowPunct/>
        <w:autoSpaceDE/>
        <w:autoSpaceDN/>
        <w:adjustRightInd/>
        <w:rPr>
          <w:rFonts w:eastAsiaTheme="minorHAnsi"/>
          <w:sz w:val="28"/>
          <w:szCs w:val="28"/>
          <w:lang w:eastAsia="en-US"/>
        </w:rPr>
      </w:pPr>
      <w:r w:rsidRPr="00AA7783">
        <w:rPr>
          <w:rFonts w:eastAsiaTheme="minorHAnsi"/>
          <w:sz w:val="28"/>
          <w:szCs w:val="28"/>
          <w:lang w:eastAsia="en-US"/>
        </w:rPr>
        <w:t>ИИН – индивидуальный идентификационный номер;</w:t>
      </w:r>
    </w:p>
    <w:p w:rsidR="00F04A62" w:rsidRPr="00AA7783" w:rsidRDefault="00F04A62" w:rsidP="00F04A62">
      <w:pPr>
        <w:overflowPunct/>
        <w:autoSpaceDE/>
        <w:autoSpaceDN/>
        <w:adjustRightInd/>
        <w:rPr>
          <w:rFonts w:eastAsiaTheme="minorHAnsi"/>
          <w:sz w:val="28"/>
          <w:szCs w:val="28"/>
          <w:lang w:eastAsia="en-US"/>
        </w:rPr>
      </w:pPr>
      <w:r w:rsidRPr="00AA7783">
        <w:rPr>
          <w:rFonts w:eastAsiaTheme="minorHAnsi"/>
          <w:sz w:val="28"/>
          <w:szCs w:val="28"/>
          <w:lang w:eastAsia="en-US"/>
        </w:rPr>
        <w:t>ИНН – идентификационный номер налогоплательщика;</w:t>
      </w:r>
    </w:p>
    <w:p w:rsidR="00F04A62" w:rsidRPr="00AA7783" w:rsidRDefault="00F04A62" w:rsidP="00F04A62">
      <w:pPr>
        <w:overflowPunct/>
        <w:autoSpaceDE/>
        <w:autoSpaceDN/>
        <w:adjustRightInd/>
        <w:rPr>
          <w:rFonts w:eastAsiaTheme="minorHAnsi"/>
          <w:sz w:val="28"/>
          <w:szCs w:val="28"/>
          <w:lang w:eastAsia="en-US"/>
        </w:rPr>
      </w:pPr>
      <w:r w:rsidRPr="00AA7783">
        <w:rPr>
          <w:rFonts w:eastAsiaTheme="minorHAnsi"/>
          <w:sz w:val="28"/>
          <w:szCs w:val="28"/>
          <w:lang w:eastAsia="en-US"/>
        </w:rPr>
        <w:t>УНП – учетный номер плательщика;</w:t>
      </w:r>
    </w:p>
    <w:p w:rsidR="00F04A62" w:rsidRPr="00AA7783" w:rsidRDefault="00F04A62" w:rsidP="00F04A62">
      <w:pPr>
        <w:overflowPunct/>
        <w:autoSpaceDE/>
        <w:autoSpaceDN/>
        <w:adjustRightInd/>
        <w:rPr>
          <w:rFonts w:eastAsiaTheme="minorHAnsi"/>
          <w:sz w:val="28"/>
          <w:szCs w:val="28"/>
          <w:lang w:eastAsia="en-US"/>
        </w:rPr>
      </w:pPr>
      <w:r w:rsidRPr="00AA7783">
        <w:rPr>
          <w:rFonts w:eastAsiaTheme="minorHAnsi"/>
          <w:sz w:val="28"/>
          <w:szCs w:val="28"/>
          <w:lang w:eastAsia="en-US"/>
        </w:rPr>
        <w:t>НДС – налог на добавленную стоимость;</w:t>
      </w:r>
    </w:p>
    <w:p w:rsidR="00F04A62" w:rsidRPr="00AA7783" w:rsidRDefault="00F04A62" w:rsidP="00F04A62">
      <w:pPr>
        <w:overflowPunct/>
        <w:autoSpaceDE/>
        <w:autoSpaceDN/>
        <w:adjustRightInd/>
        <w:rPr>
          <w:rFonts w:eastAsiaTheme="minorHAnsi"/>
          <w:sz w:val="28"/>
          <w:szCs w:val="28"/>
          <w:lang w:eastAsia="en-US"/>
        </w:rPr>
      </w:pPr>
      <w:r w:rsidRPr="00AA7783">
        <w:rPr>
          <w:rFonts w:eastAsiaTheme="minorHAnsi"/>
          <w:sz w:val="28"/>
          <w:szCs w:val="28"/>
          <w:lang w:eastAsia="en-US"/>
        </w:rPr>
        <w:t>Ф.И.О. – фамилия имя отчество.</w:t>
      </w:r>
    </w:p>
    <w:p w:rsidR="00B2483E" w:rsidRPr="00AA7783" w:rsidRDefault="00B2483E"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p w:rsidR="00F04A62" w:rsidRPr="00AA7783" w:rsidRDefault="00F04A62" w:rsidP="008C6C18">
      <w:pPr>
        <w:overflowPunct/>
        <w:autoSpaceDE/>
        <w:autoSpaceDN/>
        <w:adjustRightInd/>
        <w:ind w:firstLine="391"/>
        <w:jc w:val="center"/>
        <w:rPr>
          <w:sz w:val="28"/>
          <w:szCs w:val="28"/>
        </w:rPr>
      </w:pPr>
    </w:p>
    <w:tbl>
      <w:tblPr>
        <w:tblW w:w="0" w:type="auto"/>
        <w:tblInd w:w="5778" w:type="dxa"/>
        <w:tblLook w:val="04A0" w:firstRow="1" w:lastRow="0" w:firstColumn="1" w:lastColumn="0" w:noHBand="0" w:noVBand="1"/>
      </w:tblPr>
      <w:tblGrid>
        <w:gridCol w:w="4075"/>
      </w:tblGrid>
      <w:tr w:rsidR="00F04A62" w:rsidRPr="00AA7783" w:rsidTr="00B921A3">
        <w:tc>
          <w:tcPr>
            <w:tcW w:w="4075" w:type="dxa"/>
            <w:hideMark/>
          </w:tcPr>
          <w:p w:rsidR="00F04A62" w:rsidRPr="00AA7783" w:rsidRDefault="00F04A62" w:rsidP="00B921A3">
            <w:pPr>
              <w:jc w:val="center"/>
              <w:rPr>
                <w:color w:val="000000"/>
                <w:sz w:val="28"/>
                <w:szCs w:val="28"/>
                <w:lang w:eastAsia="en-US"/>
              </w:rPr>
            </w:pPr>
            <w:r w:rsidRPr="00AA7783">
              <w:rPr>
                <w:color w:val="000000"/>
                <w:sz w:val="28"/>
                <w:szCs w:val="28"/>
              </w:rPr>
              <w:lastRenderedPageBreak/>
              <w:t xml:space="preserve">Приложение </w:t>
            </w:r>
            <w:r w:rsidR="004A5E15" w:rsidRPr="00AA7783">
              <w:rPr>
                <w:color w:val="000000"/>
                <w:sz w:val="28"/>
                <w:szCs w:val="28"/>
              </w:rPr>
              <w:t>9</w:t>
            </w:r>
          </w:p>
          <w:p w:rsidR="00B921A3" w:rsidRPr="00AA7783" w:rsidRDefault="00F04A62" w:rsidP="00B921A3">
            <w:pPr>
              <w:jc w:val="center"/>
              <w:rPr>
                <w:color w:val="000000"/>
                <w:sz w:val="28"/>
                <w:szCs w:val="28"/>
              </w:rPr>
            </w:pPr>
            <w:r w:rsidRPr="00AA7783">
              <w:rPr>
                <w:color w:val="000000"/>
                <w:sz w:val="28"/>
                <w:szCs w:val="28"/>
              </w:rPr>
              <w:t xml:space="preserve">к приказу </w:t>
            </w:r>
            <w:r w:rsidR="00B921A3" w:rsidRPr="00AA7783">
              <w:rPr>
                <w:color w:val="000000"/>
                <w:sz w:val="28"/>
                <w:szCs w:val="28"/>
              </w:rPr>
              <w:t xml:space="preserve">Первого заместителя Премьер-Министра </w:t>
            </w:r>
          </w:p>
          <w:p w:rsidR="00F04A62" w:rsidRPr="00AA7783" w:rsidRDefault="00B921A3" w:rsidP="00B921A3">
            <w:pPr>
              <w:jc w:val="center"/>
              <w:rPr>
                <w:color w:val="000000"/>
                <w:sz w:val="28"/>
                <w:szCs w:val="28"/>
              </w:rPr>
            </w:pPr>
            <w:r w:rsidRPr="00AA7783">
              <w:rPr>
                <w:color w:val="000000"/>
                <w:sz w:val="28"/>
                <w:szCs w:val="28"/>
              </w:rPr>
              <w:t xml:space="preserve">Республики Казахстан – </w:t>
            </w:r>
            <w:r w:rsidR="00F04A62" w:rsidRPr="00AA7783">
              <w:rPr>
                <w:color w:val="000000"/>
                <w:sz w:val="28"/>
                <w:szCs w:val="28"/>
              </w:rPr>
              <w:t>Министра</w:t>
            </w:r>
            <w:r w:rsidRPr="00AA7783">
              <w:rPr>
                <w:color w:val="000000"/>
                <w:sz w:val="28"/>
                <w:szCs w:val="28"/>
              </w:rPr>
              <w:t xml:space="preserve"> </w:t>
            </w:r>
            <w:r w:rsidR="00F04A62" w:rsidRPr="00AA7783">
              <w:rPr>
                <w:color w:val="000000"/>
                <w:sz w:val="28"/>
                <w:szCs w:val="28"/>
              </w:rPr>
              <w:t>финансов</w:t>
            </w:r>
          </w:p>
          <w:p w:rsidR="00F04A62" w:rsidRPr="00AA7783" w:rsidRDefault="00F04A62" w:rsidP="00B921A3">
            <w:pPr>
              <w:jc w:val="center"/>
              <w:rPr>
                <w:color w:val="000000"/>
                <w:sz w:val="28"/>
                <w:szCs w:val="28"/>
              </w:rPr>
            </w:pPr>
            <w:r w:rsidRPr="00AA7783">
              <w:rPr>
                <w:color w:val="000000"/>
                <w:sz w:val="28"/>
                <w:szCs w:val="28"/>
              </w:rPr>
              <w:t xml:space="preserve">Республики Казахстан </w:t>
            </w:r>
          </w:p>
          <w:p w:rsidR="00F04A62" w:rsidRPr="00AA7783" w:rsidRDefault="00F04A62" w:rsidP="00B921A3">
            <w:pPr>
              <w:jc w:val="center"/>
              <w:rPr>
                <w:color w:val="000000"/>
                <w:sz w:val="28"/>
                <w:szCs w:val="28"/>
                <w:lang w:eastAsia="en-US"/>
              </w:rPr>
            </w:pPr>
            <w:r w:rsidRPr="00AA7783">
              <w:rPr>
                <w:color w:val="000000"/>
                <w:sz w:val="28"/>
                <w:szCs w:val="28"/>
              </w:rPr>
              <w:t xml:space="preserve">от «  » __________ 2019 года № </w:t>
            </w:r>
          </w:p>
        </w:tc>
      </w:tr>
      <w:tr w:rsidR="00F04A62" w:rsidRPr="00AA7783" w:rsidTr="00B921A3">
        <w:tc>
          <w:tcPr>
            <w:tcW w:w="4075" w:type="dxa"/>
          </w:tcPr>
          <w:p w:rsidR="00F04A62" w:rsidRPr="00AA7783" w:rsidRDefault="00F04A62" w:rsidP="00B921A3">
            <w:pPr>
              <w:jc w:val="center"/>
              <w:rPr>
                <w:color w:val="000000"/>
                <w:sz w:val="28"/>
                <w:szCs w:val="28"/>
                <w:lang w:eastAsia="en-US"/>
              </w:rPr>
            </w:pPr>
          </w:p>
        </w:tc>
      </w:tr>
    </w:tbl>
    <w:p w:rsidR="00F04A62" w:rsidRPr="00AA7783" w:rsidRDefault="00F04A62" w:rsidP="00F04A62">
      <w:pPr>
        <w:overflowPunct/>
        <w:autoSpaceDE/>
        <w:autoSpaceDN/>
        <w:adjustRightInd/>
        <w:ind w:firstLine="391"/>
        <w:jc w:val="center"/>
        <w:rPr>
          <w:sz w:val="28"/>
          <w:szCs w:val="28"/>
        </w:rPr>
      </w:pP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tblGrid>
      <w:tr w:rsidR="00F04A62" w:rsidRPr="00AA7783" w:rsidTr="00B921A3">
        <w:trPr>
          <w:trHeight w:val="1374"/>
          <w:jc w:val="right"/>
        </w:trPr>
        <w:tc>
          <w:tcPr>
            <w:tcW w:w="3771" w:type="dxa"/>
            <w:hideMark/>
          </w:tcPr>
          <w:p w:rsidR="00F04A62" w:rsidRPr="00AA7783" w:rsidRDefault="00F04A62" w:rsidP="00B921A3">
            <w:pPr>
              <w:overflowPunct/>
              <w:autoSpaceDE/>
              <w:autoSpaceDN/>
              <w:adjustRightInd/>
              <w:jc w:val="center"/>
              <w:rPr>
                <w:color w:val="000000"/>
                <w:sz w:val="28"/>
                <w:szCs w:val="28"/>
              </w:rPr>
            </w:pPr>
            <w:r w:rsidRPr="00AA7783">
              <w:rPr>
                <w:color w:val="000000"/>
                <w:sz w:val="28"/>
                <w:szCs w:val="28"/>
              </w:rPr>
              <w:t xml:space="preserve">Приложение 20-2 </w:t>
            </w:r>
          </w:p>
          <w:p w:rsidR="00F04A62" w:rsidRPr="00AA7783" w:rsidRDefault="00F04A62" w:rsidP="00B921A3">
            <w:pPr>
              <w:overflowPunct/>
              <w:autoSpaceDE/>
              <w:autoSpaceDN/>
              <w:adjustRightInd/>
              <w:jc w:val="center"/>
              <w:rPr>
                <w:color w:val="000000"/>
                <w:sz w:val="28"/>
                <w:szCs w:val="28"/>
              </w:rPr>
            </w:pPr>
            <w:r w:rsidRPr="00AA7783">
              <w:rPr>
                <w:color w:val="000000"/>
                <w:sz w:val="28"/>
                <w:szCs w:val="28"/>
              </w:rPr>
              <w:t>к Правилам осуществления государственных закупок</w:t>
            </w:r>
          </w:p>
        </w:tc>
      </w:tr>
    </w:tbl>
    <w:p w:rsidR="00F04A62" w:rsidRPr="00AA7783" w:rsidRDefault="00F04A62" w:rsidP="008C6C18">
      <w:pPr>
        <w:overflowPunct/>
        <w:autoSpaceDE/>
        <w:autoSpaceDN/>
        <w:adjustRightInd/>
        <w:ind w:firstLine="391"/>
        <w:jc w:val="center"/>
        <w:rPr>
          <w:sz w:val="28"/>
          <w:szCs w:val="28"/>
        </w:rPr>
      </w:pPr>
    </w:p>
    <w:p w:rsidR="00F04A62" w:rsidRPr="00AA7783" w:rsidRDefault="00F04A62" w:rsidP="00F04A62">
      <w:pPr>
        <w:overflowPunct/>
        <w:autoSpaceDE/>
        <w:autoSpaceDN/>
        <w:adjustRightInd/>
        <w:ind w:firstLine="391"/>
        <w:jc w:val="center"/>
        <w:rPr>
          <w:sz w:val="28"/>
          <w:szCs w:val="28"/>
        </w:rPr>
      </w:pPr>
      <w:r w:rsidRPr="00AA7783">
        <w:rPr>
          <w:sz w:val="28"/>
          <w:szCs w:val="28"/>
        </w:rPr>
        <w:t>Типовой договор о государственных закупках работ, не связанных со строительством</w:t>
      </w:r>
    </w:p>
    <w:p w:rsidR="00F04A62" w:rsidRPr="00AA7783" w:rsidRDefault="00F04A62" w:rsidP="00F04A62">
      <w:pPr>
        <w:overflowPunct/>
        <w:autoSpaceDE/>
        <w:autoSpaceDN/>
        <w:adjustRightInd/>
        <w:ind w:firstLine="391"/>
        <w:rPr>
          <w:sz w:val="28"/>
          <w:szCs w:val="28"/>
        </w:rPr>
      </w:pPr>
    </w:p>
    <w:p w:rsidR="00F04A62" w:rsidRPr="00AA7783" w:rsidRDefault="00F04A62" w:rsidP="00F04A62">
      <w:pPr>
        <w:overflowPunct/>
        <w:autoSpaceDE/>
        <w:autoSpaceDN/>
        <w:adjustRightInd/>
        <w:ind w:firstLine="391"/>
        <w:rPr>
          <w:sz w:val="28"/>
          <w:szCs w:val="28"/>
        </w:rPr>
      </w:pPr>
      <w:r w:rsidRPr="00AA7783">
        <w:rPr>
          <w:sz w:val="28"/>
          <w:szCs w:val="28"/>
        </w:rPr>
        <w:t>&lt;Идентификационный номер&gt;</w:t>
      </w:r>
    </w:p>
    <w:p w:rsidR="00F04A62" w:rsidRPr="00AA7783" w:rsidRDefault="00F04A62" w:rsidP="00F04A62">
      <w:pPr>
        <w:overflowPunct/>
        <w:autoSpaceDE/>
        <w:autoSpaceDN/>
        <w:adjustRightInd/>
        <w:ind w:firstLine="391"/>
        <w:rPr>
          <w:sz w:val="28"/>
          <w:szCs w:val="28"/>
        </w:rPr>
      </w:pPr>
    </w:p>
    <w:p w:rsidR="00F04A62" w:rsidRPr="00AA7783" w:rsidRDefault="00F04A62" w:rsidP="00F04A62">
      <w:pPr>
        <w:overflowPunct/>
        <w:autoSpaceDE/>
        <w:autoSpaceDN/>
        <w:adjustRightInd/>
        <w:ind w:firstLine="391"/>
        <w:rPr>
          <w:sz w:val="28"/>
          <w:szCs w:val="28"/>
        </w:rPr>
      </w:pPr>
      <w:r w:rsidRPr="00AA7783">
        <w:rPr>
          <w:sz w:val="28"/>
          <w:szCs w:val="28"/>
        </w:rPr>
        <w:t>&lt;регион Заказчика&gt; № &lt;номер договора&gt; &lt;дата договора&gt;</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&lt;полное наименование Заказчика&gt;, именуемый (</w:t>
      </w:r>
      <w:proofErr w:type="spellStart"/>
      <w:r w:rsidRPr="00AA7783">
        <w:rPr>
          <w:sz w:val="28"/>
          <w:szCs w:val="28"/>
        </w:rPr>
        <w:t>ое</w:t>
      </w:r>
      <w:proofErr w:type="spellEnd"/>
      <w:r w:rsidRPr="00AA7783">
        <w:rPr>
          <w:sz w:val="28"/>
          <w:szCs w:val="28"/>
        </w:rPr>
        <w:t>) (</w:t>
      </w:r>
      <w:proofErr w:type="spellStart"/>
      <w:r w:rsidRPr="00AA7783">
        <w:rPr>
          <w:sz w:val="28"/>
          <w:szCs w:val="28"/>
        </w:rPr>
        <w:t>ая</w:t>
      </w:r>
      <w:proofErr w:type="spellEnd"/>
      <w:r w:rsidRPr="00AA7783">
        <w:rPr>
          <w:sz w:val="28"/>
          <w:szCs w:val="28"/>
        </w:rPr>
        <w:t>)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w:t>
      </w:r>
      <w:proofErr w:type="spellStart"/>
      <w:r w:rsidRPr="00AA7783">
        <w:rPr>
          <w:sz w:val="28"/>
          <w:szCs w:val="28"/>
        </w:rPr>
        <w:t>ое</w:t>
      </w:r>
      <w:proofErr w:type="spellEnd"/>
      <w:r w:rsidRPr="00AA7783">
        <w:rPr>
          <w:sz w:val="28"/>
          <w:szCs w:val="28"/>
        </w:rPr>
        <w:t>) (</w:t>
      </w:r>
      <w:proofErr w:type="spellStart"/>
      <w:r w:rsidRPr="00AA7783">
        <w:rPr>
          <w:sz w:val="28"/>
          <w:szCs w:val="28"/>
        </w:rPr>
        <w:t>ая</w:t>
      </w:r>
      <w:proofErr w:type="spellEnd"/>
      <w:r w:rsidRPr="00AA7783">
        <w:rPr>
          <w:sz w:val="28"/>
          <w:szCs w:val="28"/>
        </w:rPr>
        <w:t xml:space="preserve">)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w:t>
      </w:r>
    </w:p>
    <w:p w:rsidR="00F04A62" w:rsidRPr="00AA7783" w:rsidRDefault="00F04A62" w:rsidP="00F04A62">
      <w:pPr>
        <w:overflowPunct/>
        <w:autoSpaceDE/>
        <w:autoSpaceDN/>
        <w:adjustRightInd/>
        <w:ind w:firstLine="391"/>
        <w:jc w:val="both"/>
        <w:rPr>
          <w:sz w:val="28"/>
          <w:szCs w:val="28"/>
        </w:rPr>
      </w:pPr>
      <w:r w:rsidRPr="00AA7783">
        <w:rPr>
          <w:sz w:val="28"/>
          <w:szCs w:val="28"/>
        </w:rPr>
        <w:t>№ &lt;номер итогов&gt;, заключили настоящий договор о государственных закупках работ (далее – Договор) и пришли к соглашению о нижеследующем:</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center"/>
        <w:rPr>
          <w:sz w:val="28"/>
          <w:szCs w:val="28"/>
        </w:rPr>
      </w:pPr>
      <w:r w:rsidRPr="00AA7783">
        <w:rPr>
          <w:sz w:val="28"/>
          <w:szCs w:val="28"/>
        </w:rPr>
        <w:t>1. Понятия и определения</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1.1. В данном Договоре нижеперечисленные понятия имеют следующее толкование:</w:t>
      </w:r>
    </w:p>
    <w:p w:rsidR="00F04A62" w:rsidRPr="00AA7783" w:rsidRDefault="00F04A62" w:rsidP="00F04A62">
      <w:pPr>
        <w:overflowPunct/>
        <w:autoSpaceDE/>
        <w:autoSpaceDN/>
        <w:adjustRightInd/>
        <w:ind w:firstLine="391"/>
        <w:jc w:val="both"/>
        <w:rPr>
          <w:sz w:val="28"/>
          <w:szCs w:val="28"/>
        </w:rPr>
      </w:pPr>
      <w:r w:rsidRPr="00AA7783">
        <w:rPr>
          <w:sz w:val="28"/>
          <w:szCs w:val="28"/>
        </w:rPr>
        <w:t>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F04A62" w:rsidRPr="00AA7783" w:rsidRDefault="00F04A62" w:rsidP="00F04A62">
      <w:pPr>
        <w:overflowPunct/>
        <w:autoSpaceDE/>
        <w:autoSpaceDN/>
        <w:adjustRightInd/>
        <w:ind w:firstLine="391"/>
        <w:jc w:val="both"/>
        <w:rPr>
          <w:sz w:val="28"/>
          <w:szCs w:val="28"/>
        </w:rPr>
      </w:pPr>
      <w:r w:rsidRPr="00AA7783">
        <w:rPr>
          <w:sz w:val="28"/>
          <w:szCs w:val="28"/>
        </w:rPr>
        <w:lastRenderedPageBreak/>
        <w:t>2) субподрядчик - лицо или организация, имеющее договор и (или) соглашение с Подрядчиком/Исполнителем на выполнение части работ по Договору;</w:t>
      </w:r>
    </w:p>
    <w:p w:rsidR="00F04A62" w:rsidRPr="00AA7783" w:rsidRDefault="00F04A62" w:rsidP="00F04A62">
      <w:pPr>
        <w:overflowPunct/>
        <w:autoSpaceDE/>
        <w:autoSpaceDN/>
        <w:adjustRightInd/>
        <w:ind w:firstLine="391"/>
        <w:jc w:val="both"/>
        <w:rPr>
          <w:sz w:val="28"/>
          <w:szCs w:val="28"/>
        </w:rPr>
      </w:pPr>
      <w:r w:rsidRPr="00AA7783">
        <w:rPr>
          <w:sz w:val="28"/>
          <w:szCs w:val="28"/>
        </w:rPr>
        <w:t>3) объект - здание, сооружение, определенное организатором государственных закупок как подлежащее для выполнения работ и передаваемое Подрядчиком Заказчику в виде, предусмотренном Договором;</w:t>
      </w:r>
    </w:p>
    <w:p w:rsidR="00F04A62" w:rsidRPr="00AA7783" w:rsidRDefault="00F04A62" w:rsidP="00F04A62">
      <w:pPr>
        <w:overflowPunct/>
        <w:autoSpaceDE/>
        <w:autoSpaceDN/>
        <w:adjustRightInd/>
        <w:ind w:firstLine="391"/>
        <w:jc w:val="both"/>
        <w:rPr>
          <w:sz w:val="28"/>
          <w:szCs w:val="28"/>
        </w:rPr>
      </w:pPr>
      <w:r w:rsidRPr="00AA7783">
        <w:rPr>
          <w:sz w:val="28"/>
          <w:szCs w:val="28"/>
        </w:rPr>
        <w:t>5) участок - территория, отведенная для выполнения работ Объекта или производства работ;</w:t>
      </w:r>
    </w:p>
    <w:p w:rsidR="00F04A62" w:rsidRPr="00AA7783" w:rsidRDefault="00F04A62" w:rsidP="00F04A62">
      <w:pPr>
        <w:overflowPunct/>
        <w:autoSpaceDE/>
        <w:autoSpaceDN/>
        <w:adjustRightInd/>
        <w:ind w:firstLine="391"/>
        <w:jc w:val="both"/>
        <w:rPr>
          <w:sz w:val="28"/>
          <w:szCs w:val="28"/>
        </w:rPr>
      </w:pPr>
      <w:r w:rsidRPr="00AA7783">
        <w:rPr>
          <w:sz w:val="28"/>
          <w:szCs w:val="28"/>
        </w:rPr>
        <w:t>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p w:rsidR="00F04A62" w:rsidRPr="00AA7783" w:rsidRDefault="00F04A62" w:rsidP="00F04A62">
      <w:pPr>
        <w:overflowPunct/>
        <w:autoSpaceDE/>
        <w:autoSpaceDN/>
        <w:adjustRightInd/>
        <w:ind w:firstLine="391"/>
        <w:jc w:val="both"/>
        <w:rPr>
          <w:sz w:val="28"/>
          <w:szCs w:val="28"/>
        </w:rPr>
      </w:pPr>
      <w:r w:rsidRPr="00AA7783">
        <w:rPr>
          <w:sz w:val="28"/>
          <w:szCs w:val="28"/>
        </w:rPr>
        <w:t>&lt;n) новый подпункт&gt;</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center"/>
        <w:rPr>
          <w:sz w:val="28"/>
          <w:szCs w:val="28"/>
        </w:rPr>
      </w:pPr>
      <w:r w:rsidRPr="00AA7783">
        <w:rPr>
          <w:sz w:val="28"/>
          <w:szCs w:val="28"/>
        </w:rPr>
        <w:t>2. Предмет Договора</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AA7783">
        <w:rPr>
          <w:sz w:val="28"/>
          <w:szCs w:val="28"/>
        </w:rPr>
        <w:t>ые</w:t>
      </w:r>
      <w:proofErr w:type="spellEnd"/>
      <w:r w:rsidRPr="00AA7783">
        <w:rPr>
          <w:sz w:val="28"/>
          <w:szCs w:val="28"/>
        </w:rPr>
        <w:t>)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F04A62" w:rsidRPr="00AA7783" w:rsidRDefault="00F04A62" w:rsidP="00F04A62">
      <w:pPr>
        <w:overflowPunct/>
        <w:autoSpaceDE/>
        <w:autoSpaceDN/>
        <w:adjustRightInd/>
        <w:ind w:firstLine="391"/>
        <w:jc w:val="both"/>
        <w:rPr>
          <w:sz w:val="28"/>
          <w:szCs w:val="28"/>
        </w:rPr>
      </w:pPr>
      <w:r w:rsidRPr="00AA7783">
        <w:rPr>
          <w:sz w:val="28"/>
          <w:szCs w:val="28"/>
        </w:rPr>
        <w:t>по специфике &lt;Код специфики&gt; - &lt;Краткое описание предмета договора по специфике 1&gt;;</w:t>
      </w:r>
    </w:p>
    <w:p w:rsidR="00F04A62" w:rsidRPr="00AA7783" w:rsidRDefault="00F04A62" w:rsidP="00F04A62">
      <w:pPr>
        <w:overflowPunct/>
        <w:autoSpaceDE/>
        <w:autoSpaceDN/>
        <w:adjustRightInd/>
        <w:ind w:firstLine="391"/>
        <w:jc w:val="both"/>
        <w:rPr>
          <w:sz w:val="28"/>
          <w:szCs w:val="28"/>
        </w:rPr>
      </w:pPr>
      <w:r w:rsidRPr="00AA7783">
        <w:rPr>
          <w:sz w:val="28"/>
          <w:szCs w:val="28"/>
        </w:rPr>
        <w:t>по специфике &lt;Код специфики&gt; - &lt;Краткое описание предмета договора по специфике N&gt;</w:t>
      </w:r>
      <w:r w:rsidRPr="00AA7783">
        <w:rPr>
          <w:sz w:val="28"/>
          <w:szCs w:val="28"/>
          <w:vertAlign w:val="superscript"/>
        </w:rPr>
        <w:t>7</w:t>
      </w:r>
      <w:r w:rsidRPr="00AA7783">
        <w:rPr>
          <w:sz w:val="28"/>
          <w:szCs w:val="28"/>
        </w:rPr>
        <w:t>.</w:t>
      </w:r>
    </w:p>
    <w:p w:rsidR="00F04A62" w:rsidRPr="00AA7783" w:rsidRDefault="00F04A62" w:rsidP="00F04A62">
      <w:pPr>
        <w:overflowPunct/>
        <w:autoSpaceDE/>
        <w:autoSpaceDN/>
        <w:adjustRightInd/>
        <w:ind w:firstLine="391"/>
        <w:jc w:val="both"/>
        <w:rPr>
          <w:sz w:val="28"/>
          <w:szCs w:val="28"/>
        </w:rPr>
      </w:pPr>
      <w:r w:rsidRPr="00AA7783">
        <w:rPr>
          <w:sz w:val="28"/>
          <w:szCs w:val="28"/>
        </w:rPr>
        <w:t>2.2. Работы выполняются по Проекту - &lt;наименование закупки&gt;, который находится &lt;местонахождение объекта&gt;.</w:t>
      </w:r>
    </w:p>
    <w:p w:rsidR="00F04A62" w:rsidRPr="00AA7783" w:rsidRDefault="00F04A62" w:rsidP="00F04A62">
      <w:pPr>
        <w:overflowPunct/>
        <w:autoSpaceDE/>
        <w:autoSpaceDN/>
        <w:adjustRightInd/>
        <w:ind w:firstLine="391"/>
        <w:jc w:val="both"/>
        <w:rPr>
          <w:sz w:val="28"/>
          <w:szCs w:val="28"/>
        </w:rPr>
      </w:pPr>
      <w:r w:rsidRPr="00AA7783">
        <w:rPr>
          <w:sz w:val="28"/>
          <w:szCs w:val="28"/>
        </w:rPr>
        <w:t>Генеральный проектировщик - &lt;название Генерального проектировщика&gt;.</w:t>
      </w:r>
      <w:r w:rsidRPr="00AA7783">
        <w:rPr>
          <w:sz w:val="28"/>
          <w:szCs w:val="28"/>
          <w:vertAlign w:val="superscript"/>
        </w:rPr>
        <w:t>8</w:t>
      </w:r>
    </w:p>
    <w:p w:rsidR="00F04A62" w:rsidRPr="00AA7783" w:rsidRDefault="00F04A62" w:rsidP="00F04A62">
      <w:pPr>
        <w:overflowPunct/>
        <w:autoSpaceDE/>
        <w:autoSpaceDN/>
        <w:adjustRightInd/>
        <w:ind w:firstLine="391"/>
        <w:jc w:val="both"/>
        <w:rPr>
          <w:sz w:val="28"/>
          <w:szCs w:val="28"/>
        </w:rPr>
      </w:pPr>
      <w:r w:rsidRPr="00AA7783">
        <w:rPr>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F04A62" w:rsidRPr="00AA7783" w:rsidRDefault="00F04A62" w:rsidP="00F04A62">
      <w:pPr>
        <w:overflowPunct/>
        <w:autoSpaceDE/>
        <w:autoSpaceDN/>
        <w:adjustRightInd/>
        <w:ind w:firstLine="391"/>
        <w:jc w:val="both"/>
        <w:rPr>
          <w:sz w:val="28"/>
          <w:szCs w:val="28"/>
        </w:rPr>
      </w:pPr>
      <w:r w:rsidRPr="00AA7783">
        <w:rPr>
          <w:sz w:val="28"/>
          <w:szCs w:val="28"/>
        </w:rPr>
        <w:t>1) настоящий Договор;</w:t>
      </w:r>
    </w:p>
    <w:p w:rsidR="00F04A62" w:rsidRPr="00AA7783" w:rsidRDefault="00F04A62" w:rsidP="00F04A62">
      <w:pPr>
        <w:overflowPunct/>
        <w:autoSpaceDE/>
        <w:autoSpaceDN/>
        <w:adjustRightInd/>
        <w:ind w:firstLine="391"/>
        <w:jc w:val="both"/>
        <w:rPr>
          <w:sz w:val="28"/>
          <w:szCs w:val="28"/>
        </w:rPr>
      </w:pPr>
      <w:r w:rsidRPr="00AA7783">
        <w:rPr>
          <w:sz w:val="28"/>
          <w:szCs w:val="28"/>
        </w:rPr>
        <w:t>2) перечень закупаемых работ (приложение 1);</w:t>
      </w:r>
    </w:p>
    <w:p w:rsidR="009444D7" w:rsidRPr="00AA7783" w:rsidRDefault="00F04A62" w:rsidP="009444D7">
      <w:pPr>
        <w:overflowPunct/>
        <w:autoSpaceDE/>
        <w:autoSpaceDN/>
        <w:adjustRightInd/>
        <w:ind w:firstLine="391"/>
        <w:jc w:val="both"/>
        <w:rPr>
          <w:sz w:val="28"/>
          <w:szCs w:val="28"/>
        </w:rPr>
      </w:pPr>
      <w:r w:rsidRPr="00AA7783">
        <w:rPr>
          <w:sz w:val="28"/>
          <w:szCs w:val="28"/>
        </w:rPr>
        <w:t>3) консорциальное соглашение (в случае заключения Договора с консорциумом).</w:t>
      </w:r>
      <w:r w:rsidR="009444D7" w:rsidRPr="00AA7783">
        <w:rPr>
          <w:sz w:val="28"/>
          <w:szCs w:val="28"/>
        </w:rPr>
        <w:t xml:space="preserve"> </w:t>
      </w:r>
    </w:p>
    <w:p w:rsidR="009444D7" w:rsidRPr="00AA7783" w:rsidRDefault="009444D7" w:rsidP="009444D7">
      <w:pPr>
        <w:overflowPunct/>
        <w:autoSpaceDE/>
        <w:autoSpaceDN/>
        <w:adjustRightInd/>
        <w:ind w:firstLine="391"/>
        <w:jc w:val="both"/>
        <w:rPr>
          <w:sz w:val="28"/>
          <w:szCs w:val="28"/>
        </w:rPr>
      </w:pPr>
      <w:r w:rsidRPr="00AA7783">
        <w:rPr>
          <w:sz w:val="28"/>
          <w:szCs w:val="28"/>
        </w:rPr>
        <w:t>&lt;n) новый подпункт&gt;</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p>
    <w:p w:rsidR="00F04A62" w:rsidRPr="00AA7783" w:rsidRDefault="00F04A62" w:rsidP="00B921A3">
      <w:pPr>
        <w:overflowPunct/>
        <w:autoSpaceDE/>
        <w:autoSpaceDN/>
        <w:adjustRightInd/>
        <w:ind w:firstLine="391"/>
        <w:jc w:val="center"/>
        <w:rPr>
          <w:sz w:val="28"/>
          <w:szCs w:val="28"/>
        </w:rPr>
      </w:pPr>
      <w:r w:rsidRPr="00AA7783">
        <w:rPr>
          <w:sz w:val="28"/>
          <w:szCs w:val="28"/>
        </w:rPr>
        <w:t>3. Сумма Договора и условия оплаты</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 xml:space="preserve">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w:t>
      </w:r>
      <w:r w:rsidRPr="00AA7783">
        <w:rPr>
          <w:sz w:val="28"/>
          <w:szCs w:val="28"/>
        </w:rPr>
        <w:lastRenderedPageBreak/>
        <w:t>предусмотренные законодательством Республики Казахстан, &lt;в том числе НДС &lt;сумма НДС&gt; тенге&gt; /без НДС&gt; (далее – сумма Договора).</w:t>
      </w:r>
    </w:p>
    <w:p w:rsidR="00F04A62" w:rsidRPr="00AA7783" w:rsidRDefault="00F04A62" w:rsidP="00F04A62">
      <w:pPr>
        <w:overflowPunct/>
        <w:autoSpaceDE/>
        <w:autoSpaceDN/>
        <w:adjustRightInd/>
        <w:ind w:firstLine="391"/>
        <w:jc w:val="both"/>
        <w:rPr>
          <w:sz w:val="28"/>
          <w:szCs w:val="28"/>
        </w:rPr>
      </w:pPr>
      <w:r w:rsidRPr="00AA7783">
        <w:rPr>
          <w:sz w:val="28"/>
          <w:szCs w:val="28"/>
        </w:rPr>
        <w:t>3.2. В территориальном органе казначейства Договор подлежит регистрации на &lt;____&gt; год</w:t>
      </w:r>
    </w:p>
    <w:p w:rsidR="00F04A62" w:rsidRPr="00AA7783" w:rsidRDefault="00F04A62" w:rsidP="00F04A62">
      <w:pPr>
        <w:overflowPunct/>
        <w:autoSpaceDE/>
        <w:autoSpaceDN/>
        <w:adjustRightInd/>
        <w:ind w:firstLine="391"/>
        <w:jc w:val="both"/>
        <w:rPr>
          <w:sz w:val="28"/>
          <w:szCs w:val="28"/>
        </w:rPr>
      </w:pPr>
      <w:r w:rsidRPr="00AA7783">
        <w:rPr>
          <w:sz w:val="28"/>
          <w:szCs w:val="28"/>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AA7783">
        <w:rPr>
          <w:sz w:val="28"/>
          <w:szCs w:val="28"/>
          <w:vertAlign w:val="superscript"/>
        </w:rPr>
        <w:t>9</w:t>
      </w:r>
      <w:r w:rsidRPr="00AA7783">
        <w:rPr>
          <w:sz w:val="28"/>
          <w:szCs w:val="28"/>
        </w:rPr>
        <w:t>.</w:t>
      </w:r>
    </w:p>
    <w:p w:rsidR="00F04A62" w:rsidRPr="00AA7783" w:rsidRDefault="00F04A62" w:rsidP="00F04A62">
      <w:pPr>
        <w:overflowPunct/>
        <w:autoSpaceDE/>
        <w:autoSpaceDN/>
        <w:adjustRightInd/>
        <w:ind w:firstLine="391"/>
        <w:jc w:val="both"/>
        <w:rPr>
          <w:sz w:val="28"/>
          <w:szCs w:val="28"/>
        </w:rPr>
      </w:pPr>
      <w:r w:rsidRPr="00AA7783">
        <w:rPr>
          <w:sz w:val="28"/>
          <w:szCs w:val="28"/>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AA7783">
        <w:rPr>
          <w:sz w:val="28"/>
          <w:szCs w:val="28"/>
          <w:vertAlign w:val="superscript"/>
        </w:rPr>
        <w:t>10</w:t>
      </w:r>
      <w:r w:rsidRPr="00AA7783">
        <w:rPr>
          <w:sz w:val="28"/>
          <w:szCs w:val="28"/>
        </w:rPr>
        <w:t>.</w:t>
      </w:r>
    </w:p>
    <w:p w:rsidR="00F04A62" w:rsidRPr="00AA7783" w:rsidRDefault="00F04A62" w:rsidP="00F04A62">
      <w:pPr>
        <w:overflowPunct/>
        <w:autoSpaceDE/>
        <w:autoSpaceDN/>
        <w:adjustRightInd/>
        <w:ind w:firstLine="391"/>
        <w:jc w:val="both"/>
        <w:rPr>
          <w:sz w:val="28"/>
          <w:szCs w:val="28"/>
        </w:rPr>
      </w:pPr>
      <w:r w:rsidRPr="00AA7783">
        <w:rPr>
          <w:sz w:val="28"/>
          <w:szCs w:val="28"/>
        </w:rPr>
        <w:t xml:space="preserve">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w:t>
      </w:r>
      <w:proofErr w:type="gramStart"/>
      <w:r w:rsidRPr="00AA7783">
        <w:rPr>
          <w:sz w:val="28"/>
          <w:szCs w:val="28"/>
        </w:rPr>
        <w:t>пропорционального удержания</w:t>
      </w:r>
      <w:proofErr w:type="gramEnd"/>
      <w:r w:rsidRPr="00AA7783">
        <w:rPr>
          <w:sz w:val="28"/>
          <w:szCs w:val="28"/>
        </w:rPr>
        <w:t xml:space="preserve"> ранее оплаченного аванса</w:t>
      </w:r>
      <w:r w:rsidRPr="00AA7783">
        <w:rPr>
          <w:sz w:val="28"/>
          <w:szCs w:val="28"/>
          <w:vertAlign w:val="superscript"/>
        </w:rPr>
        <w:t>11</w:t>
      </w:r>
      <w:r w:rsidRPr="00AA7783">
        <w:rPr>
          <w:sz w:val="28"/>
          <w:szCs w:val="28"/>
        </w:rPr>
        <w:t>.</w:t>
      </w:r>
    </w:p>
    <w:p w:rsidR="00F04A62" w:rsidRPr="00AA7783" w:rsidRDefault="00F04A62" w:rsidP="00F04A62">
      <w:pPr>
        <w:overflowPunct/>
        <w:autoSpaceDE/>
        <w:autoSpaceDN/>
        <w:adjustRightInd/>
        <w:ind w:firstLine="391"/>
        <w:jc w:val="both"/>
        <w:rPr>
          <w:sz w:val="28"/>
          <w:szCs w:val="28"/>
        </w:rPr>
      </w:pPr>
      <w:r w:rsidRPr="00AA7783">
        <w:rPr>
          <w:sz w:val="28"/>
          <w:szCs w:val="28"/>
        </w:rPr>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rsidR="00F04A62" w:rsidRPr="00AA7783" w:rsidRDefault="00F04A62" w:rsidP="00F04A62">
      <w:pPr>
        <w:overflowPunct/>
        <w:autoSpaceDE/>
        <w:autoSpaceDN/>
        <w:adjustRightInd/>
        <w:ind w:firstLine="391"/>
        <w:jc w:val="both"/>
        <w:rPr>
          <w:sz w:val="28"/>
          <w:szCs w:val="28"/>
        </w:rPr>
      </w:pPr>
      <w:r w:rsidRPr="00AA7783">
        <w:rPr>
          <w:sz w:val="28"/>
          <w:szCs w:val="28"/>
        </w:rPr>
        <w:t>3.4. Объем выполняемых работ оговорен в Приложении 1 к Договору.</w:t>
      </w:r>
    </w:p>
    <w:p w:rsidR="00F04A62" w:rsidRPr="00AA7783" w:rsidRDefault="00F04A62" w:rsidP="00F04A62">
      <w:pPr>
        <w:overflowPunct/>
        <w:autoSpaceDE/>
        <w:autoSpaceDN/>
        <w:adjustRightInd/>
        <w:ind w:firstLine="391"/>
        <w:jc w:val="both"/>
        <w:rPr>
          <w:sz w:val="28"/>
          <w:szCs w:val="28"/>
        </w:rPr>
      </w:pPr>
      <w:r w:rsidRPr="00AA7783">
        <w:rPr>
          <w:sz w:val="28"/>
          <w:szCs w:val="28"/>
        </w:rPr>
        <w:t>3.5. Необходимые документы, предшествующие оплате:</w:t>
      </w:r>
    </w:p>
    <w:p w:rsidR="00F04A62" w:rsidRPr="00AA7783" w:rsidRDefault="00F04A62" w:rsidP="00F04A62">
      <w:pPr>
        <w:overflowPunct/>
        <w:autoSpaceDE/>
        <w:autoSpaceDN/>
        <w:adjustRightInd/>
        <w:ind w:firstLine="391"/>
        <w:jc w:val="both"/>
        <w:rPr>
          <w:sz w:val="28"/>
          <w:szCs w:val="28"/>
        </w:rPr>
      </w:pPr>
      <w:r w:rsidRPr="00AA7783">
        <w:rPr>
          <w:sz w:val="28"/>
          <w:szCs w:val="28"/>
        </w:rPr>
        <w:t>1) &lt;зарегистрированный в территориальном органе казначейства/подписанный&gt; Договор;</w:t>
      </w:r>
    </w:p>
    <w:p w:rsidR="00F04A62" w:rsidRPr="00AA7783" w:rsidRDefault="00F04A62" w:rsidP="00F04A62">
      <w:pPr>
        <w:overflowPunct/>
        <w:autoSpaceDE/>
        <w:autoSpaceDN/>
        <w:adjustRightInd/>
        <w:ind w:firstLine="391"/>
        <w:jc w:val="both"/>
        <w:rPr>
          <w:sz w:val="28"/>
          <w:szCs w:val="28"/>
        </w:rPr>
      </w:pPr>
      <w:r w:rsidRPr="00AA7783">
        <w:rPr>
          <w:sz w:val="28"/>
          <w:szCs w:val="28"/>
        </w:rPr>
        <w:t xml:space="preserve">2) акт(ы) выполненных работ </w:t>
      </w:r>
      <w:r w:rsidRPr="00AA7783">
        <w:rPr>
          <w:sz w:val="28"/>
          <w:szCs w:val="28"/>
          <w:vertAlign w:val="superscript"/>
        </w:rPr>
        <w:t>30</w:t>
      </w:r>
      <w:r w:rsidRPr="00AA7783">
        <w:rPr>
          <w:sz w:val="28"/>
          <w:szCs w:val="28"/>
        </w:rPr>
        <w:t>;</w:t>
      </w:r>
    </w:p>
    <w:p w:rsidR="00F04A62" w:rsidRPr="00AA7783" w:rsidRDefault="00F04A62" w:rsidP="00F04A62">
      <w:pPr>
        <w:overflowPunct/>
        <w:autoSpaceDE/>
        <w:autoSpaceDN/>
        <w:adjustRightInd/>
        <w:ind w:firstLine="391"/>
        <w:jc w:val="both"/>
        <w:rPr>
          <w:sz w:val="28"/>
          <w:szCs w:val="28"/>
        </w:rPr>
      </w:pPr>
      <w:r w:rsidRPr="00AA7783">
        <w:rPr>
          <w:sz w:val="28"/>
          <w:szCs w:val="28"/>
        </w:rPr>
        <w:t>3) отчет о местном содержании в работах и услугах, по форме согласно приложению 22-5 к настоящим Правилам;</w:t>
      </w:r>
    </w:p>
    <w:p w:rsidR="00F04A62" w:rsidRPr="00AA7783" w:rsidRDefault="00F04A62" w:rsidP="00F04A62">
      <w:pPr>
        <w:overflowPunct/>
        <w:autoSpaceDE/>
        <w:autoSpaceDN/>
        <w:adjustRightInd/>
        <w:ind w:firstLine="391"/>
        <w:jc w:val="both"/>
        <w:rPr>
          <w:sz w:val="28"/>
          <w:szCs w:val="28"/>
        </w:rPr>
      </w:pPr>
      <w:r w:rsidRPr="00AA7783">
        <w:rPr>
          <w:sz w:val="28"/>
          <w:szCs w:val="28"/>
        </w:rPr>
        <w:t>4) счет-фактура с описанием, указанием общей суммы выполненных работ, представленная Подрядчиком/ Исполнителем Заказчику.</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B921A3">
      <w:pPr>
        <w:overflowPunct/>
        <w:autoSpaceDE/>
        <w:autoSpaceDN/>
        <w:adjustRightInd/>
        <w:ind w:firstLine="391"/>
        <w:jc w:val="center"/>
        <w:rPr>
          <w:sz w:val="28"/>
          <w:szCs w:val="28"/>
        </w:rPr>
      </w:pPr>
      <w:r w:rsidRPr="00AA7783">
        <w:rPr>
          <w:sz w:val="28"/>
          <w:szCs w:val="28"/>
        </w:rPr>
        <w:t>4. Обязательства Сторон</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4.1. Подрядчик/Исполнитель обязуется:</w:t>
      </w:r>
    </w:p>
    <w:p w:rsidR="00F04A62" w:rsidRPr="00AA7783" w:rsidRDefault="00F04A62" w:rsidP="00F04A62">
      <w:pPr>
        <w:overflowPunct/>
        <w:autoSpaceDE/>
        <w:autoSpaceDN/>
        <w:adjustRightInd/>
        <w:ind w:firstLine="391"/>
        <w:jc w:val="both"/>
        <w:rPr>
          <w:sz w:val="28"/>
          <w:szCs w:val="28"/>
        </w:rPr>
      </w:pPr>
      <w:r w:rsidRPr="00AA7783">
        <w:rPr>
          <w:sz w:val="28"/>
          <w:szCs w:val="28"/>
        </w:rPr>
        <w:t>1) обеспечить полное и надлежащее исполнение взятых на себя обязательств по Договору;</w:t>
      </w:r>
    </w:p>
    <w:p w:rsidR="00F04A62" w:rsidRPr="00AA7783" w:rsidRDefault="00F04A62" w:rsidP="00F04A62">
      <w:pPr>
        <w:overflowPunct/>
        <w:autoSpaceDE/>
        <w:autoSpaceDN/>
        <w:adjustRightInd/>
        <w:ind w:firstLine="391"/>
        <w:jc w:val="both"/>
        <w:rPr>
          <w:sz w:val="28"/>
          <w:szCs w:val="28"/>
        </w:rPr>
      </w:pPr>
      <w:r w:rsidRPr="00AA7783">
        <w:rPr>
          <w:sz w:val="28"/>
          <w:szCs w:val="28"/>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w:t>
      </w:r>
      <w:r w:rsidRPr="00AA7783">
        <w:rPr>
          <w:sz w:val="28"/>
          <w:szCs w:val="28"/>
        </w:rPr>
        <w:lastRenderedPageBreak/>
        <w:t>тенге&gt;</w:t>
      </w:r>
      <w:r w:rsidRPr="00AA7783">
        <w:rPr>
          <w:sz w:val="28"/>
          <w:szCs w:val="28"/>
          <w:vertAlign w:val="superscript"/>
        </w:rPr>
        <w:t>12</w:t>
      </w:r>
      <w:r w:rsidRPr="00AA7783">
        <w:rPr>
          <w:sz w:val="28"/>
          <w:szCs w:val="28"/>
        </w:rPr>
        <w:t>, что в общем составляет &lt;сумма обеспечения&gt; (&lt;сумма обеспечения прописью&gt;) тенге в виде:</w:t>
      </w:r>
    </w:p>
    <w:p w:rsidR="00F04A62" w:rsidRPr="00AA7783" w:rsidRDefault="00F04A62" w:rsidP="00F04A62">
      <w:pPr>
        <w:overflowPunct/>
        <w:autoSpaceDE/>
        <w:autoSpaceDN/>
        <w:adjustRightInd/>
        <w:ind w:firstLine="391"/>
        <w:jc w:val="both"/>
        <w:rPr>
          <w:sz w:val="28"/>
          <w:szCs w:val="28"/>
        </w:rPr>
      </w:pPr>
      <w:r w:rsidRPr="00AA7783">
        <w:rPr>
          <w:sz w:val="28"/>
          <w:szCs w:val="28"/>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F04A62" w:rsidRPr="00AA7783" w:rsidRDefault="00F04A62" w:rsidP="00F04A62">
      <w:pPr>
        <w:overflowPunct/>
        <w:autoSpaceDE/>
        <w:autoSpaceDN/>
        <w:adjustRightInd/>
        <w:ind w:firstLine="391"/>
        <w:jc w:val="both"/>
        <w:rPr>
          <w:sz w:val="28"/>
          <w:szCs w:val="28"/>
        </w:rPr>
      </w:pPr>
      <w:r w:rsidRPr="00AA7783">
        <w:rPr>
          <w:sz w:val="28"/>
          <w:szCs w:val="28"/>
        </w:rPr>
        <w:t>либо:</w:t>
      </w:r>
    </w:p>
    <w:p w:rsidR="00F04A62" w:rsidRPr="00AA7783" w:rsidRDefault="00F04A62" w:rsidP="00F04A62">
      <w:pPr>
        <w:overflowPunct/>
        <w:autoSpaceDE/>
        <w:autoSpaceDN/>
        <w:adjustRightInd/>
        <w:ind w:firstLine="391"/>
        <w:jc w:val="both"/>
        <w:rPr>
          <w:sz w:val="28"/>
          <w:szCs w:val="28"/>
        </w:rPr>
      </w:pPr>
      <w:r w:rsidRPr="00AA7783">
        <w:rPr>
          <w:sz w:val="28"/>
          <w:szCs w:val="28"/>
        </w:rPr>
        <w:t>банковской гарантии, представляемой в форме электронного документа согласно приложению 22 к Правилам</w:t>
      </w:r>
      <w:r w:rsidRPr="00AA7783">
        <w:rPr>
          <w:sz w:val="28"/>
          <w:szCs w:val="28"/>
          <w:vertAlign w:val="superscript"/>
        </w:rPr>
        <w:t>13</w:t>
      </w:r>
      <w:r w:rsidRPr="00AA7783">
        <w:rPr>
          <w:sz w:val="28"/>
          <w:szCs w:val="28"/>
        </w:rPr>
        <w:t>;</w:t>
      </w:r>
    </w:p>
    <w:p w:rsidR="00F04A62" w:rsidRPr="00AA7783" w:rsidRDefault="00F04A62" w:rsidP="00F04A62">
      <w:pPr>
        <w:overflowPunct/>
        <w:autoSpaceDE/>
        <w:autoSpaceDN/>
        <w:adjustRightInd/>
        <w:ind w:firstLine="391"/>
        <w:jc w:val="both"/>
        <w:rPr>
          <w:sz w:val="28"/>
          <w:szCs w:val="28"/>
        </w:rPr>
      </w:pPr>
      <w:r w:rsidRPr="00AA7783">
        <w:rPr>
          <w:sz w:val="28"/>
          <w:szCs w:val="28"/>
        </w:rPr>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F04A62" w:rsidRPr="00AA7783" w:rsidRDefault="00F04A62" w:rsidP="00F04A62">
      <w:pPr>
        <w:overflowPunct/>
        <w:autoSpaceDE/>
        <w:autoSpaceDN/>
        <w:adjustRightInd/>
        <w:ind w:firstLine="391"/>
        <w:jc w:val="both"/>
        <w:rPr>
          <w:sz w:val="28"/>
          <w:szCs w:val="28"/>
        </w:rPr>
      </w:pPr>
      <w:r w:rsidRPr="00AA7783">
        <w:rPr>
          <w:sz w:val="28"/>
          <w:szCs w:val="28"/>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F04A62" w:rsidRPr="00AA7783" w:rsidRDefault="00F04A62" w:rsidP="00F04A62">
      <w:pPr>
        <w:overflowPunct/>
        <w:autoSpaceDE/>
        <w:autoSpaceDN/>
        <w:adjustRightInd/>
        <w:ind w:firstLine="391"/>
        <w:jc w:val="both"/>
        <w:rPr>
          <w:sz w:val="28"/>
          <w:szCs w:val="28"/>
        </w:rPr>
      </w:pPr>
      <w:r w:rsidRPr="00AA7783">
        <w:rPr>
          <w:sz w:val="28"/>
          <w:szCs w:val="28"/>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F04A62" w:rsidRPr="00AA7783" w:rsidRDefault="00F04A62" w:rsidP="00F04A62">
      <w:pPr>
        <w:overflowPunct/>
        <w:autoSpaceDE/>
        <w:autoSpaceDN/>
        <w:adjustRightInd/>
        <w:ind w:firstLine="391"/>
        <w:jc w:val="both"/>
        <w:rPr>
          <w:sz w:val="28"/>
          <w:szCs w:val="28"/>
        </w:rPr>
      </w:pPr>
      <w:r w:rsidRPr="00AA7783">
        <w:rPr>
          <w:sz w:val="28"/>
          <w:szCs w:val="2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F04A62" w:rsidRPr="00AA7783" w:rsidRDefault="00F04A62" w:rsidP="00F04A62">
      <w:pPr>
        <w:overflowPunct/>
        <w:autoSpaceDE/>
        <w:autoSpaceDN/>
        <w:adjustRightInd/>
        <w:ind w:firstLine="391"/>
        <w:jc w:val="both"/>
        <w:rPr>
          <w:sz w:val="28"/>
          <w:szCs w:val="28"/>
        </w:rPr>
      </w:pPr>
      <w:r w:rsidRPr="00AA7783">
        <w:rPr>
          <w:sz w:val="28"/>
          <w:szCs w:val="28"/>
        </w:rPr>
        <w:t>6) по первому требованию Заказчика предоставлять информацию о ходе исполнения обязательств по Договору;</w:t>
      </w:r>
    </w:p>
    <w:p w:rsidR="00F04A62" w:rsidRPr="00AA7783" w:rsidRDefault="00F04A62" w:rsidP="00F04A62">
      <w:pPr>
        <w:overflowPunct/>
        <w:autoSpaceDE/>
        <w:autoSpaceDN/>
        <w:adjustRightInd/>
        <w:ind w:firstLine="391"/>
        <w:jc w:val="both"/>
        <w:rPr>
          <w:sz w:val="28"/>
          <w:szCs w:val="28"/>
        </w:rPr>
      </w:pPr>
      <w:r w:rsidRPr="00AA7783">
        <w:rPr>
          <w:sz w:val="28"/>
          <w:szCs w:val="28"/>
        </w:rPr>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F04A62" w:rsidRPr="00AA7783" w:rsidRDefault="00F04A62" w:rsidP="00F04A62">
      <w:pPr>
        <w:overflowPunct/>
        <w:autoSpaceDE/>
        <w:autoSpaceDN/>
        <w:adjustRightInd/>
        <w:ind w:firstLine="391"/>
        <w:jc w:val="both"/>
        <w:rPr>
          <w:sz w:val="28"/>
          <w:szCs w:val="28"/>
        </w:rPr>
      </w:pPr>
      <w:r w:rsidRPr="00AA7783">
        <w:rPr>
          <w:sz w:val="28"/>
          <w:szCs w:val="28"/>
        </w:rPr>
        <w:t>8) оформить и направить Заказчику посредством веб-портала утвержденный электронно-цифровой подписью акт выполненных работ;</w:t>
      </w:r>
    </w:p>
    <w:p w:rsidR="00F04A62" w:rsidRPr="00AA7783" w:rsidRDefault="00F04A62" w:rsidP="00F04A62">
      <w:pPr>
        <w:overflowPunct/>
        <w:autoSpaceDE/>
        <w:autoSpaceDN/>
        <w:adjustRightInd/>
        <w:ind w:firstLine="391"/>
        <w:jc w:val="both"/>
        <w:rPr>
          <w:sz w:val="28"/>
          <w:szCs w:val="28"/>
        </w:rPr>
      </w:pPr>
      <w:r w:rsidRPr="00AA7783">
        <w:rPr>
          <w:sz w:val="28"/>
          <w:szCs w:val="28"/>
        </w:rPr>
        <w:t>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F04A62" w:rsidRPr="00AA7783" w:rsidRDefault="00F04A62" w:rsidP="00F04A62">
      <w:pPr>
        <w:overflowPunct/>
        <w:autoSpaceDE/>
        <w:autoSpaceDN/>
        <w:adjustRightInd/>
        <w:ind w:firstLine="391"/>
        <w:jc w:val="both"/>
        <w:rPr>
          <w:sz w:val="28"/>
          <w:szCs w:val="28"/>
        </w:rPr>
      </w:pPr>
      <w:r w:rsidRPr="00AA7783">
        <w:rPr>
          <w:sz w:val="28"/>
          <w:szCs w:val="28"/>
        </w:rPr>
        <w:t>4.2. Подрядчик/Исполнитель вправе:</w:t>
      </w:r>
    </w:p>
    <w:p w:rsidR="00F04A62" w:rsidRPr="00AA7783" w:rsidRDefault="00F04A62" w:rsidP="00F04A62">
      <w:pPr>
        <w:overflowPunct/>
        <w:autoSpaceDE/>
        <w:autoSpaceDN/>
        <w:adjustRightInd/>
        <w:ind w:firstLine="391"/>
        <w:jc w:val="both"/>
        <w:rPr>
          <w:sz w:val="28"/>
          <w:szCs w:val="28"/>
        </w:rPr>
      </w:pPr>
      <w:r w:rsidRPr="00AA7783">
        <w:rPr>
          <w:sz w:val="28"/>
          <w:szCs w:val="28"/>
        </w:rPr>
        <w:t>1) требовать от Заказчика оплату за выполненные Работы по Договору;</w:t>
      </w:r>
    </w:p>
    <w:p w:rsidR="00F04A62" w:rsidRPr="00AA7783" w:rsidRDefault="00F04A62" w:rsidP="00F04A62">
      <w:pPr>
        <w:overflowPunct/>
        <w:autoSpaceDE/>
        <w:autoSpaceDN/>
        <w:adjustRightInd/>
        <w:ind w:firstLine="391"/>
        <w:jc w:val="both"/>
        <w:rPr>
          <w:sz w:val="28"/>
          <w:szCs w:val="28"/>
        </w:rPr>
      </w:pPr>
      <w:r w:rsidRPr="00AA7783">
        <w:rPr>
          <w:sz w:val="28"/>
          <w:szCs w:val="28"/>
        </w:rPr>
        <w:t>2) на досрочное выполнение Работ, указанных в Приложении № 1 к Договору, заранее согласова</w:t>
      </w:r>
      <w:r w:rsidR="00A313BF" w:rsidRPr="00AA7783">
        <w:rPr>
          <w:sz w:val="28"/>
          <w:szCs w:val="28"/>
        </w:rPr>
        <w:t>в с Заказчиком сроки выполнения.</w:t>
      </w:r>
    </w:p>
    <w:p w:rsidR="00F04A62" w:rsidRPr="00AA7783" w:rsidRDefault="00F04A62" w:rsidP="00F04A62">
      <w:pPr>
        <w:overflowPunct/>
        <w:autoSpaceDE/>
        <w:autoSpaceDN/>
        <w:adjustRightInd/>
        <w:ind w:firstLine="391"/>
        <w:jc w:val="both"/>
        <w:rPr>
          <w:sz w:val="28"/>
          <w:szCs w:val="28"/>
        </w:rPr>
      </w:pPr>
      <w:r w:rsidRPr="00AA7783">
        <w:rPr>
          <w:sz w:val="28"/>
          <w:szCs w:val="28"/>
        </w:rPr>
        <w:t>4.3. Заказчик обязуется:</w:t>
      </w:r>
    </w:p>
    <w:p w:rsidR="00F04A62" w:rsidRPr="00AA7783" w:rsidRDefault="00F04A62" w:rsidP="00F04A62">
      <w:pPr>
        <w:overflowPunct/>
        <w:autoSpaceDE/>
        <w:autoSpaceDN/>
        <w:adjustRightInd/>
        <w:ind w:firstLine="391"/>
        <w:jc w:val="both"/>
        <w:rPr>
          <w:sz w:val="28"/>
          <w:szCs w:val="28"/>
        </w:rPr>
      </w:pPr>
      <w:r w:rsidRPr="00AA7783">
        <w:rPr>
          <w:sz w:val="28"/>
          <w:szCs w:val="28"/>
        </w:rPr>
        <w:lastRenderedPageBreak/>
        <w:t>1) обеспечить доступ специалистов Подрядчика/Исполнителя для выполнения Работ;</w:t>
      </w:r>
    </w:p>
    <w:p w:rsidR="00F04A62" w:rsidRPr="00AA7783" w:rsidRDefault="00F04A62" w:rsidP="00F04A62">
      <w:pPr>
        <w:overflowPunct/>
        <w:autoSpaceDE/>
        <w:autoSpaceDN/>
        <w:adjustRightInd/>
        <w:ind w:firstLine="391"/>
        <w:jc w:val="both"/>
        <w:rPr>
          <w:sz w:val="28"/>
          <w:szCs w:val="28"/>
        </w:rPr>
      </w:pPr>
      <w:r w:rsidRPr="00AA7783">
        <w:rPr>
          <w:sz w:val="28"/>
          <w:szCs w:val="28"/>
        </w:rPr>
        <w:t>2) при выявлении несоответствий выполненных Работ незамедлительно письменно уведомить Подрядчика/Исполнителя;</w:t>
      </w:r>
    </w:p>
    <w:p w:rsidR="00F04A62" w:rsidRPr="00AA7783" w:rsidRDefault="00F04A62" w:rsidP="00F04A62">
      <w:pPr>
        <w:overflowPunct/>
        <w:autoSpaceDE/>
        <w:autoSpaceDN/>
        <w:adjustRightInd/>
        <w:ind w:firstLine="391"/>
        <w:jc w:val="both"/>
        <w:rPr>
          <w:sz w:val="28"/>
          <w:szCs w:val="28"/>
        </w:rPr>
      </w:pPr>
      <w:r w:rsidRPr="00AA7783">
        <w:rPr>
          <w:sz w:val="28"/>
          <w:szCs w:val="28"/>
        </w:rPr>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пунктом 426-4 Правил осуществления государственных закупок;</w:t>
      </w:r>
    </w:p>
    <w:p w:rsidR="00F04A62" w:rsidRPr="00AA7783" w:rsidRDefault="00F04A62" w:rsidP="00F04A62">
      <w:pPr>
        <w:overflowPunct/>
        <w:autoSpaceDE/>
        <w:autoSpaceDN/>
        <w:adjustRightInd/>
        <w:ind w:firstLine="391"/>
        <w:jc w:val="both"/>
        <w:rPr>
          <w:sz w:val="28"/>
          <w:szCs w:val="28"/>
        </w:rPr>
      </w:pPr>
      <w:r w:rsidRPr="00AA7783">
        <w:rPr>
          <w:sz w:val="28"/>
          <w:szCs w:val="28"/>
        </w:rPr>
        <w:t>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F04A62" w:rsidRPr="00AA7783" w:rsidRDefault="00F04A62" w:rsidP="00F04A62">
      <w:pPr>
        <w:overflowPunct/>
        <w:autoSpaceDE/>
        <w:autoSpaceDN/>
        <w:adjustRightInd/>
        <w:ind w:firstLine="391"/>
        <w:jc w:val="both"/>
        <w:rPr>
          <w:sz w:val="28"/>
          <w:szCs w:val="28"/>
        </w:rPr>
      </w:pPr>
      <w:r w:rsidRPr="00AA7783">
        <w:rPr>
          <w:sz w:val="28"/>
          <w:szCs w:val="28"/>
        </w:rPr>
        <w:t>4) произвести оплату в порядке и сроки, установленные настоящим Договором.</w:t>
      </w:r>
    </w:p>
    <w:p w:rsidR="00F04A62" w:rsidRPr="00AA7783" w:rsidRDefault="00F04A62" w:rsidP="00F04A62">
      <w:pPr>
        <w:overflowPunct/>
        <w:autoSpaceDE/>
        <w:autoSpaceDN/>
        <w:adjustRightInd/>
        <w:ind w:firstLine="391"/>
        <w:jc w:val="both"/>
        <w:rPr>
          <w:sz w:val="28"/>
          <w:szCs w:val="28"/>
        </w:rPr>
      </w:pPr>
      <w:r w:rsidRPr="00AA7783">
        <w:rPr>
          <w:sz w:val="28"/>
          <w:szCs w:val="28"/>
        </w:rPr>
        <w:t>4.4. Заказчик вправе:</w:t>
      </w:r>
    </w:p>
    <w:p w:rsidR="00F04A62" w:rsidRPr="00AA7783" w:rsidRDefault="00F04A62" w:rsidP="00F04A62">
      <w:pPr>
        <w:overflowPunct/>
        <w:autoSpaceDE/>
        <w:autoSpaceDN/>
        <w:adjustRightInd/>
        <w:ind w:firstLine="391"/>
        <w:jc w:val="both"/>
        <w:rPr>
          <w:sz w:val="28"/>
          <w:szCs w:val="28"/>
        </w:rPr>
      </w:pPr>
      <w:r w:rsidRPr="00AA7783">
        <w:rPr>
          <w:sz w:val="28"/>
          <w:szCs w:val="28"/>
        </w:rPr>
        <w:t>1) проверять качество выполненных Работ;</w:t>
      </w:r>
    </w:p>
    <w:p w:rsidR="00F04A62" w:rsidRPr="00AA7783" w:rsidRDefault="00F04A62" w:rsidP="00F04A62">
      <w:pPr>
        <w:overflowPunct/>
        <w:autoSpaceDE/>
        <w:autoSpaceDN/>
        <w:adjustRightInd/>
        <w:ind w:firstLine="391"/>
        <w:jc w:val="both"/>
        <w:rPr>
          <w:sz w:val="28"/>
          <w:szCs w:val="28"/>
        </w:rPr>
      </w:pPr>
      <w:r w:rsidRPr="00AA7783">
        <w:rPr>
          <w:sz w:val="28"/>
          <w:szCs w:val="28"/>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B921A3">
      <w:pPr>
        <w:overflowPunct/>
        <w:autoSpaceDE/>
        <w:autoSpaceDN/>
        <w:adjustRightInd/>
        <w:ind w:firstLine="391"/>
        <w:jc w:val="center"/>
        <w:rPr>
          <w:sz w:val="28"/>
          <w:szCs w:val="28"/>
        </w:rPr>
      </w:pPr>
      <w:r w:rsidRPr="00AA7783">
        <w:rPr>
          <w:sz w:val="28"/>
          <w:szCs w:val="28"/>
        </w:rPr>
        <w:t>5. Проверка Работ на соответствие технической спецификации и (или) проектно-сметной документации</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F04A62" w:rsidRPr="00AA7783" w:rsidRDefault="00F04A62" w:rsidP="00F04A62">
      <w:pPr>
        <w:overflowPunct/>
        <w:autoSpaceDE/>
        <w:autoSpaceDN/>
        <w:adjustRightInd/>
        <w:ind w:firstLine="391"/>
        <w:jc w:val="both"/>
        <w:rPr>
          <w:sz w:val="28"/>
          <w:szCs w:val="28"/>
        </w:rPr>
      </w:pPr>
      <w:r w:rsidRPr="00AA7783">
        <w:rPr>
          <w:sz w:val="28"/>
          <w:szCs w:val="28"/>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F04A62" w:rsidRPr="00AA7783" w:rsidRDefault="00F04A62" w:rsidP="00F04A62">
      <w:pPr>
        <w:overflowPunct/>
        <w:autoSpaceDE/>
        <w:autoSpaceDN/>
        <w:adjustRightInd/>
        <w:ind w:firstLine="391"/>
        <w:jc w:val="both"/>
        <w:rPr>
          <w:sz w:val="28"/>
          <w:szCs w:val="28"/>
        </w:rPr>
      </w:pPr>
      <w:r w:rsidRPr="00AA7783">
        <w:rPr>
          <w:sz w:val="28"/>
          <w:szCs w:val="28"/>
        </w:rP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w:t>
      </w:r>
      <w:proofErr w:type="spellStart"/>
      <w:r w:rsidRPr="00AA7783">
        <w:rPr>
          <w:sz w:val="28"/>
          <w:szCs w:val="28"/>
        </w:rPr>
        <w:t>cрок</w:t>
      </w:r>
      <w:proofErr w:type="spellEnd"/>
      <w:r w:rsidRPr="00AA7783">
        <w:rPr>
          <w:sz w:val="28"/>
          <w:szCs w:val="28"/>
        </w:rPr>
        <w:t xml:space="preserve"> устранения несоответствий&gt; с момента проверки.</w:t>
      </w:r>
    </w:p>
    <w:p w:rsidR="00F04A62" w:rsidRPr="00AA7783" w:rsidRDefault="00F04A62" w:rsidP="00F04A62">
      <w:pPr>
        <w:overflowPunct/>
        <w:autoSpaceDE/>
        <w:autoSpaceDN/>
        <w:adjustRightInd/>
        <w:ind w:firstLine="391"/>
        <w:jc w:val="both"/>
        <w:rPr>
          <w:sz w:val="28"/>
          <w:szCs w:val="28"/>
        </w:rPr>
      </w:pPr>
      <w:r w:rsidRPr="00AA7783">
        <w:rPr>
          <w:sz w:val="28"/>
          <w:szCs w:val="28"/>
        </w:rPr>
        <w:lastRenderedPageBreak/>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F04A62" w:rsidRPr="00AA7783" w:rsidRDefault="00F04A62" w:rsidP="00F04A62">
      <w:pPr>
        <w:overflowPunct/>
        <w:autoSpaceDE/>
        <w:autoSpaceDN/>
        <w:adjustRightInd/>
        <w:ind w:firstLine="391"/>
        <w:jc w:val="both"/>
        <w:rPr>
          <w:sz w:val="28"/>
          <w:szCs w:val="28"/>
        </w:rPr>
      </w:pPr>
      <w:r w:rsidRPr="00AA7783">
        <w:rPr>
          <w:sz w:val="28"/>
          <w:szCs w:val="28"/>
        </w:rPr>
        <w:t>5.5. Ни один вышеуказанный пункт не освобождает Подрядчика/Исполнителя от других обязательств по Договору.</w:t>
      </w:r>
    </w:p>
    <w:p w:rsidR="00F04A62" w:rsidRPr="00AA7783" w:rsidRDefault="00F04A62" w:rsidP="00F04A62">
      <w:pPr>
        <w:overflowPunct/>
        <w:autoSpaceDE/>
        <w:autoSpaceDN/>
        <w:adjustRightInd/>
        <w:ind w:firstLine="391"/>
        <w:jc w:val="both"/>
        <w:rPr>
          <w:sz w:val="28"/>
          <w:szCs w:val="28"/>
        </w:rPr>
      </w:pPr>
      <w:r w:rsidRPr="00AA7783">
        <w:rPr>
          <w:sz w:val="28"/>
          <w:szCs w:val="28"/>
        </w:rPr>
        <w:t>&lt;N. Новый пункт&gt;</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B921A3">
      <w:pPr>
        <w:overflowPunct/>
        <w:autoSpaceDE/>
        <w:autoSpaceDN/>
        <w:adjustRightInd/>
        <w:ind w:firstLine="391"/>
        <w:jc w:val="center"/>
        <w:rPr>
          <w:sz w:val="28"/>
          <w:szCs w:val="28"/>
        </w:rPr>
      </w:pPr>
      <w:r w:rsidRPr="00AA7783">
        <w:rPr>
          <w:sz w:val="28"/>
          <w:szCs w:val="28"/>
        </w:rPr>
        <w:t>6. Порядок сдачи и приемки работ</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F04A62" w:rsidRPr="00AA7783" w:rsidRDefault="00F04A62" w:rsidP="00F04A62">
      <w:pPr>
        <w:overflowPunct/>
        <w:autoSpaceDE/>
        <w:autoSpaceDN/>
        <w:adjustRightInd/>
        <w:ind w:firstLine="391"/>
        <w:jc w:val="both"/>
        <w:rPr>
          <w:sz w:val="28"/>
          <w:szCs w:val="28"/>
        </w:rPr>
      </w:pPr>
      <w:r w:rsidRPr="00AA7783">
        <w:rPr>
          <w:sz w:val="28"/>
          <w:szCs w:val="28"/>
        </w:rPr>
        <w:t>6.2. Подрядчик/Исполнитель при приемке/сдаче выполненных работ предоставляет Заказчику следующие документы:</w:t>
      </w:r>
    </w:p>
    <w:p w:rsidR="00F04A62" w:rsidRPr="00AA7783" w:rsidRDefault="00F04A62" w:rsidP="00F04A62">
      <w:pPr>
        <w:overflowPunct/>
        <w:autoSpaceDE/>
        <w:autoSpaceDN/>
        <w:adjustRightInd/>
        <w:ind w:firstLine="391"/>
        <w:jc w:val="both"/>
        <w:rPr>
          <w:sz w:val="28"/>
          <w:szCs w:val="28"/>
        </w:rPr>
      </w:pPr>
      <w:r w:rsidRPr="00AA7783">
        <w:rPr>
          <w:sz w:val="28"/>
          <w:szCs w:val="28"/>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
    <w:p w:rsidR="00F04A62" w:rsidRPr="00AA7783" w:rsidRDefault="00F04A62" w:rsidP="00F04A62">
      <w:pPr>
        <w:overflowPunct/>
        <w:autoSpaceDE/>
        <w:autoSpaceDN/>
        <w:adjustRightInd/>
        <w:ind w:firstLine="391"/>
        <w:jc w:val="both"/>
        <w:rPr>
          <w:sz w:val="28"/>
          <w:szCs w:val="28"/>
        </w:rPr>
      </w:pPr>
      <w:r w:rsidRPr="00AA7783">
        <w:rPr>
          <w:sz w:val="28"/>
          <w:szCs w:val="28"/>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F04A62" w:rsidRPr="00AA7783" w:rsidRDefault="00F04A62" w:rsidP="00F04A62">
      <w:pPr>
        <w:overflowPunct/>
        <w:autoSpaceDE/>
        <w:autoSpaceDN/>
        <w:adjustRightInd/>
        <w:ind w:firstLine="391"/>
        <w:jc w:val="both"/>
        <w:rPr>
          <w:sz w:val="28"/>
          <w:szCs w:val="28"/>
        </w:rPr>
      </w:pPr>
      <w:r w:rsidRPr="00AA7783">
        <w:rPr>
          <w:sz w:val="28"/>
          <w:szCs w:val="28"/>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F04A62" w:rsidRPr="00AA7783" w:rsidRDefault="00F04A62" w:rsidP="00F04A62">
      <w:pPr>
        <w:overflowPunct/>
        <w:autoSpaceDE/>
        <w:autoSpaceDN/>
        <w:adjustRightInd/>
        <w:ind w:firstLine="391"/>
        <w:jc w:val="both"/>
        <w:rPr>
          <w:sz w:val="28"/>
          <w:szCs w:val="28"/>
        </w:rPr>
      </w:pPr>
      <w:r w:rsidRPr="00AA7783">
        <w:rPr>
          <w:sz w:val="28"/>
          <w:szCs w:val="28"/>
        </w:rPr>
        <w:t>&lt;N. Новый пункт&gt;</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B921A3">
      <w:pPr>
        <w:overflowPunct/>
        <w:autoSpaceDE/>
        <w:autoSpaceDN/>
        <w:adjustRightInd/>
        <w:ind w:firstLine="391"/>
        <w:jc w:val="center"/>
        <w:rPr>
          <w:sz w:val="28"/>
          <w:szCs w:val="28"/>
        </w:rPr>
      </w:pPr>
      <w:r w:rsidRPr="00AA7783">
        <w:rPr>
          <w:sz w:val="28"/>
          <w:szCs w:val="28"/>
        </w:rPr>
        <w:t>7. Гарантии. Качество</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F04A62" w:rsidRPr="00AA7783" w:rsidRDefault="00F04A62" w:rsidP="00F04A62">
      <w:pPr>
        <w:overflowPunct/>
        <w:autoSpaceDE/>
        <w:autoSpaceDN/>
        <w:adjustRightInd/>
        <w:ind w:firstLine="391"/>
        <w:jc w:val="both"/>
        <w:rPr>
          <w:sz w:val="28"/>
          <w:szCs w:val="28"/>
        </w:rPr>
      </w:pPr>
      <w:r w:rsidRPr="00AA7783">
        <w:rPr>
          <w:sz w:val="28"/>
          <w:szCs w:val="28"/>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F04A62" w:rsidRPr="00AA7783" w:rsidRDefault="00F04A62" w:rsidP="00F04A62">
      <w:pPr>
        <w:overflowPunct/>
        <w:autoSpaceDE/>
        <w:autoSpaceDN/>
        <w:adjustRightInd/>
        <w:ind w:firstLine="391"/>
        <w:jc w:val="both"/>
        <w:rPr>
          <w:sz w:val="28"/>
          <w:szCs w:val="28"/>
        </w:rPr>
      </w:pPr>
      <w:r w:rsidRPr="00AA7783">
        <w:rPr>
          <w:sz w:val="28"/>
          <w:szCs w:val="28"/>
        </w:rPr>
        <w:lastRenderedPageBreak/>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rsidR="00F04A62" w:rsidRPr="00AA7783" w:rsidRDefault="00F04A62" w:rsidP="00F04A62">
      <w:pPr>
        <w:overflowPunct/>
        <w:autoSpaceDE/>
        <w:autoSpaceDN/>
        <w:adjustRightInd/>
        <w:ind w:firstLine="391"/>
        <w:jc w:val="both"/>
        <w:rPr>
          <w:sz w:val="28"/>
          <w:szCs w:val="28"/>
        </w:rPr>
      </w:pPr>
      <w:r w:rsidRPr="00AA7783">
        <w:rPr>
          <w:sz w:val="28"/>
          <w:szCs w:val="28"/>
        </w:rPr>
        <w:t>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sidRPr="00AA7783">
        <w:rPr>
          <w:sz w:val="28"/>
          <w:szCs w:val="28"/>
          <w:vertAlign w:val="superscript"/>
        </w:rPr>
        <w:t>14</w:t>
      </w:r>
    </w:p>
    <w:p w:rsidR="00F04A62" w:rsidRPr="00AA7783" w:rsidRDefault="00F04A62" w:rsidP="00F04A62">
      <w:pPr>
        <w:overflowPunct/>
        <w:autoSpaceDE/>
        <w:autoSpaceDN/>
        <w:adjustRightInd/>
        <w:ind w:firstLine="391"/>
        <w:jc w:val="both"/>
        <w:rPr>
          <w:sz w:val="28"/>
          <w:szCs w:val="28"/>
        </w:rPr>
      </w:pPr>
      <w:r w:rsidRPr="00AA7783">
        <w:rPr>
          <w:sz w:val="28"/>
          <w:szCs w:val="28"/>
        </w:rPr>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F04A62" w:rsidRPr="00AA7783" w:rsidRDefault="00F04A62" w:rsidP="00F04A62">
      <w:pPr>
        <w:overflowPunct/>
        <w:autoSpaceDE/>
        <w:autoSpaceDN/>
        <w:adjustRightInd/>
        <w:ind w:firstLine="391"/>
        <w:jc w:val="both"/>
        <w:rPr>
          <w:sz w:val="28"/>
          <w:szCs w:val="28"/>
        </w:rPr>
      </w:pPr>
      <w:r w:rsidRPr="00AA7783">
        <w:rPr>
          <w:sz w:val="28"/>
          <w:szCs w:val="28"/>
        </w:rPr>
        <w:t>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sidRPr="00AA7783">
        <w:rPr>
          <w:sz w:val="28"/>
          <w:szCs w:val="28"/>
          <w:vertAlign w:val="superscript"/>
        </w:rPr>
        <w:t>15</w:t>
      </w:r>
    </w:p>
    <w:p w:rsidR="00F04A62" w:rsidRPr="00AA7783" w:rsidRDefault="00F04A62" w:rsidP="00F04A62">
      <w:pPr>
        <w:overflowPunct/>
        <w:autoSpaceDE/>
        <w:autoSpaceDN/>
        <w:adjustRightInd/>
        <w:ind w:firstLine="391"/>
        <w:jc w:val="both"/>
        <w:rPr>
          <w:sz w:val="28"/>
          <w:szCs w:val="28"/>
        </w:rPr>
      </w:pPr>
      <w:r w:rsidRPr="00AA7783">
        <w:rPr>
          <w:sz w:val="28"/>
          <w:szCs w:val="28"/>
        </w:rPr>
        <w:t>7.2. Подрядчик/Исполнитель предоставляет гарантию Заказчику на эксплуатацию сроком на &lt;срок гарантии&gt;.</w:t>
      </w:r>
    </w:p>
    <w:p w:rsidR="00F04A62" w:rsidRPr="00AA7783" w:rsidRDefault="00F04A62" w:rsidP="00F04A62">
      <w:pPr>
        <w:overflowPunct/>
        <w:autoSpaceDE/>
        <w:autoSpaceDN/>
        <w:adjustRightInd/>
        <w:ind w:firstLine="391"/>
        <w:jc w:val="both"/>
        <w:rPr>
          <w:sz w:val="28"/>
          <w:szCs w:val="28"/>
        </w:rPr>
      </w:pPr>
      <w:r w:rsidRPr="00AA7783">
        <w:rPr>
          <w:sz w:val="28"/>
          <w:szCs w:val="28"/>
        </w:rPr>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F04A62" w:rsidRPr="00AA7783" w:rsidRDefault="00F04A62" w:rsidP="00F04A62">
      <w:pPr>
        <w:overflowPunct/>
        <w:autoSpaceDE/>
        <w:autoSpaceDN/>
        <w:adjustRightInd/>
        <w:ind w:firstLine="391"/>
        <w:jc w:val="both"/>
        <w:rPr>
          <w:sz w:val="28"/>
          <w:szCs w:val="28"/>
        </w:rPr>
      </w:pPr>
      <w:r w:rsidRPr="00AA7783">
        <w:rPr>
          <w:sz w:val="28"/>
          <w:szCs w:val="28"/>
        </w:rPr>
        <w:t>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F04A62" w:rsidRPr="00AA7783" w:rsidRDefault="00F04A62" w:rsidP="00F04A62">
      <w:pPr>
        <w:overflowPunct/>
        <w:autoSpaceDE/>
        <w:autoSpaceDN/>
        <w:adjustRightInd/>
        <w:ind w:firstLine="391"/>
        <w:jc w:val="both"/>
        <w:rPr>
          <w:sz w:val="28"/>
          <w:szCs w:val="28"/>
        </w:rPr>
      </w:pPr>
      <w:r w:rsidRPr="00AA7783">
        <w:rPr>
          <w:sz w:val="28"/>
          <w:szCs w:val="28"/>
        </w:rPr>
        <w:t>&lt;N. Новый пункт&gt;</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B921A3">
      <w:pPr>
        <w:overflowPunct/>
        <w:autoSpaceDE/>
        <w:autoSpaceDN/>
        <w:adjustRightInd/>
        <w:ind w:firstLine="391"/>
        <w:jc w:val="center"/>
        <w:rPr>
          <w:sz w:val="28"/>
          <w:szCs w:val="28"/>
        </w:rPr>
      </w:pPr>
      <w:r w:rsidRPr="00AA7783">
        <w:rPr>
          <w:sz w:val="28"/>
          <w:szCs w:val="28"/>
        </w:rPr>
        <w:t>8. Ответственность Сторон</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lastRenderedPageBreak/>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F04A62" w:rsidRPr="00AA7783" w:rsidRDefault="00F04A62" w:rsidP="00F04A62">
      <w:pPr>
        <w:overflowPunct/>
        <w:autoSpaceDE/>
        <w:autoSpaceDN/>
        <w:adjustRightInd/>
        <w:ind w:firstLine="391"/>
        <w:jc w:val="both"/>
        <w:rPr>
          <w:sz w:val="28"/>
          <w:szCs w:val="28"/>
        </w:rPr>
      </w:pPr>
      <w:r w:rsidRPr="00AA7783">
        <w:rPr>
          <w:sz w:val="28"/>
          <w:szCs w:val="28"/>
        </w:rPr>
        <w:t>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F04A62" w:rsidRPr="00AA7783" w:rsidRDefault="00F04A62" w:rsidP="00F04A62">
      <w:pPr>
        <w:overflowPunct/>
        <w:autoSpaceDE/>
        <w:autoSpaceDN/>
        <w:adjustRightInd/>
        <w:ind w:firstLine="391"/>
        <w:jc w:val="both"/>
        <w:rPr>
          <w:sz w:val="28"/>
          <w:szCs w:val="28"/>
        </w:rPr>
      </w:pPr>
      <w:r w:rsidRPr="00AA7783">
        <w:rPr>
          <w:sz w:val="28"/>
          <w:szCs w:val="28"/>
        </w:rPr>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F04A62" w:rsidRPr="00AA7783" w:rsidRDefault="00F04A62" w:rsidP="00F04A62">
      <w:pPr>
        <w:overflowPunct/>
        <w:autoSpaceDE/>
        <w:autoSpaceDN/>
        <w:adjustRightInd/>
        <w:ind w:firstLine="391"/>
        <w:jc w:val="both"/>
        <w:rPr>
          <w:sz w:val="28"/>
          <w:szCs w:val="28"/>
        </w:rPr>
      </w:pPr>
      <w:r w:rsidRPr="00AA7783">
        <w:rPr>
          <w:sz w:val="28"/>
          <w:szCs w:val="28"/>
        </w:rPr>
        <w:t>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rsidR="00F04A62" w:rsidRPr="00AA7783" w:rsidRDefault="00F04A62" w:rsidP="00F04A62">
      <w:pPr>
        <w:overflowPunct/>
        <w:autoSpaceDE/>
        <w:autoSpaceDN/>
        <w:adjustRightInd/>
        <w:ind w:firstLine="391"/>
        <w:jc w:val="both"/>
        <w:rPr>
          <w:sz w:val="28"/>
          <w:szCs w:val="28"/>
        </w:rPr>
      </w:pPr>
      <w:r w:rsidRPr="00AA7783">
        <w:rPr>
          <w:sz w:val="28"/>
          <w:szCs w:val="28"/>
        </w:rPr>
        <w:t>При этом Заказчик производит оплату за стоимость всех выполненных (принятых) Работ.</w:t>
      </w:r>
    </w:p>
    <w:p w:rsidR="00F04A62" w:rsidRPr="00AA7783" w:rsidRDefault="00F04A62" w:rsidP="00F04A62">
      <w:pPr>
        <w:overflowPunct/>
        <w:autoSpaceDE/>
        <w:autoSpaceDN/>
        <w:adjustRightInd/>
        <w:ind w:firstLine="391"/>
        <w:jc w:val="both"/>
        <w:rPr>
          <w:sz w:val="28"/>
          <w:szCs w:val="28"/>
        </w:rPr>
      </w:pPr>
      <w:r w:rsidRPr="00AA7783">
        <w:rPr>
          <w:sz w:val="28"/>
          <w:szCs w:val="28"/>
        </w:rPr>
        <w:t>8.5. Уплата неустойки (штрафа, пени) не освобождает Стороны от выполнения обязательств, предусмотренных настоящим Договором.</w:t>
      </w:r>
    </w:p>
    <w:p w:rsidR="00F04A62" w:rsidRPr="00AA7783" w:rsidRDefault="00F04A62" w:rsidP="00F04A62">
      <w:pPr>
        <w:overflowPunct/>
        <w:autoSpaceDE/>
        <w:autoSpaceDN/>
        <w:adjustRightInd/>
        <w:ind w:firstLine="391"/>
        <w:jc w:val="both"/>
        <w:rPr>
          <w:sz w:val="28"/>
          <w:szCs w:val="28"/>
        </w:rPr>
      </w:pPr>
      <w:r w:rsidRPr="00AA7783">
        <w:rPr>
          <w:sz w:val="28"/>
          <w:szCs w:val="28"/>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F04A62" w:rsidRPr="00AA7783" w:rsidRDefault="00F04A62" w:rsidP="00F04A62">
      <w:pPr>
        <w:overflowPunct/>
        <w:autoSpaceDE/>
        <w:autoSpaceDN/>
        <w:adjustRightInd/>
        <w:ind w:firstLine="391"/>
        <w:jc w:val="both"/>
        <w:rPr>
          <w:sz w:val="28"/>
          <w:szCs w:val="28"/>
        </w:rPr>
      </w:pPr>
      <w:r w:rsidRPr="00AA7783">
        <w:rPr>
          <w:sz w:val="28"/>
          <w:szCs w:val="28"/>
        </w:rPr>
        <w:lastRenderedPageBreak/>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F04A62" w:rsidRPr="00AA7783" w:rsidRDefault="00F04A62" w:rsidP="00F04A62">
      <w:pPr>
        <w:overflowPunct/>
        <w:autoSpaceDE/>
        <w:autoSpaceDN/>
        <w:adjustRightInd/>
        <w:ind w:firstLine="391"/>
        <w:jc w:val="both"/>
        <w:rPr>
          <w:sz w:val="28"/>
          <w:szCs w:val="28"/>
        </w:rPr>
      </w:pPr>
      <w:r w:rsidRPr="00AA7783">
        <w:rPr>
          <w:sz w:val="28"/>
          <w:szCs w:val="28"/>
        </w:rPr>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F04A62" w:rsidRPr="00AA7783" w:rsidRDefault="00F04A62" w:rsidP="00F04A62">
      <w:pPr>
        <w:overflowPunct/>
        <w:autoSpaceDE/>
        <w:autoSpaceDN/>
        <w:adjustRightInd/>
        <w:ind w:firstLine="391"/>
        <w:jc w:val="both"/>
        <w:rPr>
          <w:sz w:val="28"/>
          <w:szCs w:val="28"/>
        </w:rPr>
      </w:pPr>
      <w:r w:rsidRPr="00AA7783">
        <w:rPr>
          <w:sz w:val="28"/>
          <w:szCs w:val="28"/>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F04A62" w:rsidRPr="00AA7783" w:rsidRDefault="00F04A62" w:rsidP="00F04A62">
      <w:pPr>
        <w:overflowPunct/>
        <w:autoSpaceDE/>
        <w:autoSpaceDN/>
        <w:adjustRightInd/>
        <w:ind w:firstLine="391"/>
        <w:jc w:val="both"/>
        <w:rPr>
          <w:sz w:val="28"/>
          <w:szCs w:val="28"/>
        </w:rPr>
      </w:pPr>
      <w:r w:rsidRPr="00AA7783">
        <w:rPr>
          <w:sz w:val="28"/>
          <w:szCs w:val="28"/>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F04A62" w:rsidRPr="00AA7783" w:rsidRDefault="00F04A62" w:rsidP="00F04A62">
      <w:pPr>
        <w:overflowPunct/>
        <w:autoSpaceDE/>
        <w:autoSpaceDN/>
        <w:adjustRightInd/>
        <w:ind w:firstLine="391"/>
        <w:jc w:val="both"/>
        <w:rPr>
          <w:sz w:val="28"/>
          <w:szCs w:val="28"/>
        </w:rPr>
      </w:pPr>
      <w:r w:rsidRPr="00AA7783">
        <w:rPr>
          <w:sz w:val="28"/>
          <w:szCs w:val="28"/>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sidRPr="00AA7783">
        <w:rPr>
          <w:sz w:val="28"/>
          <w:szCs w:val="28"/>
          <w:vertAlign w:val="superscript"/>
        </w:rPr>
        <w:t>16</w:t>
      </w:r>
      <w:r w:rsidRPr="00AA7783">
        <w:rPr>
          <w:sz w:val="28"/>
          <w:szCs w:val="28"/>
        </w:rPr>
        <w:t>.</w:t>
      </w:r>
    </w:p>
    <w:p w:rsidR="00F04A62" w:rsidRPr="00AA7783" w:rsidRDefault="00F04A62" w:rsidP="00F04A62">
      <w:pPr>
        <w:overflowPunct/>
        <w:autoSpaceDE/>
        <w:autoSpaceDN/>
        <w:adjustRightInd/>
        <w:ind w:firstLine="391"/>
        <w:jc w:val="both"/>
        <w:rPr>
          <w:sz w:val="28"/>
          <w:szCs w:val="28"/>
        </w:rPr>
      </w:pPr>
      <w:r w:rsidRPr="00AA7783">
        <w:rPr>
          <w:sz w:val="28"/>
          <w:szCs w:val="28"/>
        </w:rPr>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sidRPr="00AA7783">
        <w:rPr>
          <w:sz w:val="28"/>
          <w:szCs w:val="28"/>
          <w:vertAlign w:val="superscript"/>
        </w:rPr>
        <w:t>17</w:t>
      </w:r>
      <w:r w:rsidRPr="00AA7783">
        <w:rPr>
          <w:sz w:val="28"/>
          <w:szCs w:val="28"/>
        </w:rPr>
        <w:t>.</w:t>
      </w:r>
    </w:p>
    <w:p w:rsidR="00F04A62" w:rsidRPr="00AA7783" w:rsidRDefault="00F04A62" w:rsidP="00F04A62">
      <w:pPr>
        <w:overflowPunct/>
        <w:autoSpaceDE/>
        <w:autoSpaceDN/>
        <w:adjustRightInd/>
        <w:ind w:firstLine="391"/>
        <w:jc w:val="both"/>
        <w:rPr>
          <w:sz w:val="28"/>
          <w:szCs w:val="28"/>
        </w:rPr>
      </w:pPr>
      <w:r w:rsidRPr="00AA7783">
        <w:rPr>
          <w:sz w:val="28"/>
          <w:szCs w:val="28"/>
        </w:rPr>
        <w:t>&lt;N. Новый пункт&gt;</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B921A3">
      <w:pPr>
        <w:overflowPunct/>
        <w:autoSpaceDE/>
        <w:autoSpaceDN/>
        <w:adjustRightInd/>
        <w:ind w:firstLine="391"/>
        <w:jc w:val="center"/>
        <w:rPr>
          <w:sz w:val="28"/>
          <w:szCs w:val="28"/>
        </w:rPr>
      </w:pPr>
      <w:r w:rsidRPr="00AA7783">
        <w:rPr>
          <w:sz w:val="28"/>
          <w:szCs w:val="28"/>
        </w:rPr>
        <w:t>9. Срок действия и условия расторжения Договора</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F04A62" w:rsidRPr="00AA7783" w:rsidRDefault="00F04A62" w:rsidP="00F04A62">
      <w:pPr>
        <w:overflowPunct/>
        <w:autoSpaceDE/>
        <w:autoSpaceDN/>
        <w:adjustRightInd/>
        <w:ind w:firstLine="391"/>
        <w:jc w:val="both"/>
        <w:rPr>
          <w:sz w:val="28"/>
          <w:szCs w:val="28"/>
        </w:rPr>
      </w:pPr>
      <w:r w:rsidRPr="00AA7783">
        <w:rPr>
          <w:sz w:val="28"/>
          <w:szCs w:val="28"/>
        </w:rPr>
        <w:t>9.2. Следующие события влекут за собой изменение сроков продолжительности Работ в части их увеличения:</w:t>
      </w:r>
    </w:p>
    <w:p w:rsidR="00F04A62" w:rsidRPr="00AA7783" w:rsidRDefault="00F04A62" w:rsidP="00F04A62">
      <w:pPr>
        <w:overflowPunct/>
        <w:autoSpaceDE/>
        <w:autoSpaceDN/>
        <w:adjustRightInd/>
        <w:ind w:firstLine="391"/>
        <w:jc w:val="both"/>
        <w:rPr>
          <w:sz w:val="28"/>
          <w:szCs w:val="28"/>
        </w:rPr>
      </w:pPr>
      <w:r w:rsidRPr="00AA7783">
        <w:rPr>
          <w:sz w:val="28"/>
          <w:szCs w:val="28"/>
        </w:rPr>
        <w:t>1) Заказчик запрещает пользоваться всеми участками Объекта, что в свою очередь влечет задержку выполнения Работ;</w:t>
      </w:r>
    </w:p>
    <w:p w:rsidR="00F04A62" w:rsidRPr="00AA7783" w:rsidRDefault="00F04A62" w:rsidP="00F04A62">
      <w:pPr>
        <w:overflowPunct/>
        <w:autoSpaceDE/>
        <w:autoSpaceDN/>
        <w:adjustRightInd/>
        <w:ind w:firstLine="391"/>
        <w:jc w:val="both"/>
        <w:rPr>
          <w:sz w:val="28"/>
          <w:szCs w:val="28"/>
        </w:rPr>
      </w:pPr>
      <w:r w:rsidRPr="00AA7783">
        <w:rPr>
          <w:sz w:val="28"/>
          <w:szCs w:val="28"/>
        </w:rPr>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F04A62" w:rsidRPr="00AA7783" w:rsidRDefault="00F04A62" w:rsidP="00F04A62">
      <w:pPr>
        <w:overflowPunct/>
        <w:autoSpaceDE/>
        <w:autoSpaceDN/>
        <w:adjustRightInd/>
        <w:ind w:firstLine="391"/>
        <w:jc w:val="both"/>
        <w:rPr>
          <w:sz w:val="28"/>
          <w:szCs w:val="28"/>
        </w:rPr>
      </w:pPr>
      <w:r w:rsidRPr="00AA7783">
        <w:rPr>
          <w:sz w:val="28"/>
          <w:szCs w:val="28"/>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F04A62" w:rsidRPr="00AA7783" w:rsidRDefault="00F04A62" w:rsidP="00F04A62">
      <w:pPr>
        <w:overflowPunct/>
        <w:autoSpaceDE/>
        <w:autoSpaceDN/>
        <w:adjustRightInd/>
        <w:ind w:firstLine="391"/>
        <w:jc w:val="both"/>
        <w:rPr>
          <w:sz w:val="28"/>
          <w:szCs w:val="28"/>
        </w:rPr>
      </w:pPr>
      <w:r w:rsidRPr="00AA7783">
        <w:rPr>
          <w:sz w:val="28"/>
          <w:szCs w:val="28"/>
        </w:rPr>
        <w:lastRenderedPageBreak/>
        <w:t>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F04A62" w:rsidRPr="00AA7783" w:rsidRDefault="00F04A62" w:rsidP="00F04A62">
      <w:pPr>
        <w:overflowPunct/>
        <w:autoSpaceDE/>
        <w:autoSpaceDN/>
        <w:adjustRightInd/>
        <w:ind w:firstLine="391"/>
        <w:jc w:val="both"/>
        <w:rPr>
          <w:sz w:val="28"/>
          <w:szCs w:val="28"/>
        </w:rPr>
      </w:pPr>
      <w:r w:rsidRPr="00AA7783">
        <w:rPr>
          <w:sz w:val="28"/>
          <w:szCs w:val="28"/>
        </w:rPr>
        <w:t>1) Заказчик может расторгнуть Договор, если Подрядчик/Исполнитель неоднократно срывает сроки выполнения Работ;</w:t>
      </w:r>
    </w:p>
    <w:p w:rsidR="00F04A62" w:rsidRPr="00AA7783" w:rsidRDefault="00F04A62" w:rsidP="00F04A62">
      <w:pPr>
        <w:overflowPunct/>
        <w:autoSpaceDE/>
        <w:autoSpaceDN/>
        <w:adjustRightInd/>
        <w:ind w:firstLine="391"/>
        <w:jc w:val="both"/>
        <w:rPr>
          <w:sz w:val="28"/>
          <w:szCs w:val="28"/>
        </w:rPr>
      </w:pPr>
      <w:r w:rsidRPr="00AA7783">
        <w:rPr>
          <w:sz w:val="28"/>
          <w:szCs w:val="28"/>
        </w:rPr>
        <w:t>2) Подрядчик/Исполнитель приостанавливает Работы сроком до &lt;кол-во дней&gt; дней, причем остановка не была санкционирована Заказчиком;</w:t>
      </w:r>
    </w:p>
    <w:p w:rsidR="00F04A62" w:rsidRPr="00AA7783" w:rsidRDefault="00F04A62" w:rsidP="00F04A62">
      <w:pPr>
        <w:overflowPunct/>
        <w:autoSpaceDE/>
        <w:autoSpaceDN/>
        <w:adjustRightInd/>
        <w:ind w:firstLine="391"/>
        <w:jc w:val="both"/>
        <w:rPr>
          <w:sz w:val="28"/>
          <w:szCs w:val="28"/>
        </w:rPr>
      </w:pPr>
      <w:r w:rsidRPr="00AA7783">
        <w:rPr>
          <w:sz w:val="28"/>
          <w:szCs w:val="28"/>
        </w:rPr>
        <w:t>3) Подрядчик/Исполнитель не устраняет Дефекты, указанные Заказчиком в течение обоснованного периода времени, определенного Заказчиком;</w:t>
      </w:r>
    </w:p>
    <w:p w:rsidR="00F04A62" w:rsidRPr="00AA7783" w:rsidRDefault="00F04A62" w:rsidP="00F04A62">
      <w:pPr>
        <w:overflowPunct/>
        <w:autoSpaceDE/>
        <w:autoSpaceDN/>
        <w:adjustRightInd/>
        <w:ind w:firstLine="391"/>
        <w:jc w:val="both"/>
        <w:rPr>
          <w:sz w:val="28"/>
          <w:szCs w:val="28"/>
        </w:rPr>
      </w:pPr>
      <w:r w:rsidRPr="00AA7783">
        <w:rPr>
          <w:sz w:val="28"/>
          <w:szCs w:val="28"/>
        </w:rPr>
        <w:t>4) Заказчик дает Подрядчику/Исполнителю указания задержать ход Работ, и такое указание не отменятся в течение &lt;кол-во дней&gt; дней;</w:t>
      </w:r>
    </w:p>
    <w:p w:rsidR="00F04A62" w:rsidRPr="00AA7783" w:rsidRDefault="00F04A62" w:rsidP="00F04A62">
      <w:pPr>
        <w:overflowPunct/>
        <w:autoSpaceDE/>
        <w:autoSpaceDN/>
        <w:adjustRightInd/>
        <w:ind w:firstLine="391"/>
        <w:jc w:val="both"/>
        <w:rPr>
          <w:sz w:val="28"/>
          <w:szCs w:val="28"/>
        </w:rPr>
      </w:pPr>
      <w:r w:rsidRPr="00AA7783">
        <w:rPr>
          <w:sz w:val="28"/>
          <w:szCs w:val="28"/>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F04A62" w:rsidRPr="00AA7783" w:rsidRDefault="00F04A62" w:rsidP="00F04A62">
      <w:pPr>
        <w:overflowPunct/>
        <w:autoSpaceDE/>
        <w:autoSpaceDN/>
        <w:adjustRightInd/>
        <w:ind w:firstLine="391"/>
        <w:jc w:val="both"/>
        <w:rPr>
          <w:sz w:val="28"/>
          <w:szCs w:val="28"/>
        </w:rPr>
      </w:pPr>
      <w:r w:rsidRPr="00AA7783">
        <w:rPr>
          <w:sz w:val="28"/>
          <w:szCs w:val="28"/>
        </w:rP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F04A62" w:rsidRPr="00AA7783" w:rsidRDefault="00F04A62" w:rsidP="00F04A62">
      <w:pPr>
        <w:overflowPunct/>
        <w:autoSpaceDE/>
        <w:autoSpaceDN/>
        <w:adjustRightInd/>
        <w:ind w:firstLine="391"/>
        <w:jc w:val="both"/>
        <w:rPr>
          <w:sz w:val="28"/>
          <w:szCs w:val="28"/>
        </w:rPr>
      </w:pPr>
      <w:r w:rsidRPr="00AA7783">
        <w:rPr>
          <w:sz w:val="28"/>
          <w:szCs w:val="28"/>
        </w:rPr>
        <w:t>9.4. Договор может быть расторгнут по соглашению сторон, в случае нецелесообразности его дальнейшего исполнения.</w:t>
      </w:r>
    </w:p>
    <w:p w:rsidR="00F04A62" w:rsidRPr="00AA7783" w:rsidRDefault="00F04A62" w:rsidP="00F04A62">
      <w:pPr>
        <w:overflowPunct/>
        <w:autoSpaceDE/>
        <w:autoSpaceDN/>
        <w:adjustRightInd/>
        <w:ind w:firstLine="391"/>
        <w:jc w:val="both"/>
        <w:rPr>
          <w:sz w:val="28"/>
          <w:szCs w:val="28"/>
        </w:rPr>
      </w:pPr>
      <w:r w:rsidRPr="00AA7783">
        <w:rPr>
          <w:sz w:val="28"/>
          <w:szCs w:val="28"/>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F04A62" w:rsidRPr="00AA7783" w:rsidRDefault="00F04A62" w:rsidP="00F04A62">
      <w:pPr>
        <w:overflowPunct/>
        <w:autoSpaceDE/>
        <w:autoSpaceDN/>
        <w:adjustRightInd/>
        <w:ind w:firstLine="391"/>
        <w:jc w:val="both"/>
        <w:rPr>
          <w:sz w:val="28"/>
          <w:szCs w:val="28"/>
        </w:rPr>
      </w:pPr>
      <w:r w:rsidRPr="00AA7783">
        <w:rPr>
          <w:sz w:val="28"/>
          <w:szCs w:val="28"/>
        </w:rPr>
        <w:t>9.5. Договор может быть расторгнут на любом этапе в случае выявления одного из следующих фактов:</w:t>
      </w:r>
    </w:p>
    <w:p w:rsidR="00F04A62" w:rsidRPr="00AA7783" w:rsidRDefault="00F04A62" w:rsidP="00F04A62">
      <w:pPr>
        <w:overflowPunct/>
        <w:autoSpaceDE/>
        <w:autoSpaceDN/>
        <w:adjustRightInd/>
        <w:ind w:firstLine="391"/>
        <w:jc w:val="both"/>
        <w:rPr>
          <w:sz w:val="28"/>
          <w:szCs w:val="28"/>
        </w:rPr>
      </w:pPr>
      <w:r w:rsidRPr="00AA7783">
        <w:rPr>
          <w:sz w:val="28"/>
          <w:szCs w:val="28"/>
        </w:rPr>
        <w:t xml:space="preserve">1) выявления нарушения ограничений, предусмотренных статьей 6 Закона в отношении </w:t>
      </w:r>
      <w:proofErr w:type="gramStart"/>
      <w:r w:rsidRPr="00AA7783">
        <w:rPr>
          <w:sz w:val="28"/>
          <w:szCs w:val="28"/>
        </w:rPr>
        <w:t>закупки на основании</w:t>
      </w:r>
      <w:proofErr w:type="gramEnd"/>
      <w:r w:rsidRPr="00AA7783">
        <w:rPr>
          <w:sz w:val="28"/>
          <w:szCs w:val="28"/>
        </w:rPr>
        <w:t xml:space="preserve"> которой заключен данный Договор;</w:t>
      </w:r>
    </w:p>
    <w:p w:rsidR="00F04A62" w:rsidRPr="00AA7783" w:rsidRDefault="00F04A62" w:rsidP="00F04A62">
      <w:pPr>
        <w:overflowPunct/>
        <w:autoSpaceDE/>
        <w:autoSpaceDN/>
        <w:adjustRightInd/>
        <w:ind w:firstLine="391"/>
        <w:jc w:val="both"/>
        <w:rPr>
          <w:sz w:val="28"/>
          <w:szCs w:val="28"/>
        </w:rPr>
      </w:pPr>
      <w:r w:rsidRPr="00AA7783">
        <w:rPr>
          <w:sz w:val="28"/>
          <w:szCs w:val="28"/>
        </w:rPr>
        <w:t>2) оказания организатором государственных закупок содействия Подрядчику/Исполнителю, не предусмотренного Законом;</w:t>
      </w:r>
    </w:p>
    <w:p w:rsidR="00F04A62" w:rsidRPr="00AA7783" w:rsidRDefault="00F04A62" w:rsidP="00F04A62">
      <w:pPr>
        <w:overflowPunct/>
        <w:autoSpaceDE/>
        <w:autoSpaceDN/>
        <w:adjustRightInd/>
        <w:ind w:firstLine="391"/>
        <w:jc w:val="both"/>
        <w:rPr>
          <w:sz w:val="28"/>
          <w:szCs w:val="28"/>
        </w:rPr>
      </w:pPr>
      <w:r w:rsidRPr="00AA7783">
        <w:rPr>
          <w:sz w:val="28"/>
          <w:szCs w:val="28"/>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F04A62" w:rsidRPr="00AA7783" w:rsidRDefault="00F04A62" w:rsidP="00F04A62">
      <w:pPr>
        <w:overflowPunct/>
        <w:autoSpaceDE/>
        <w:autoSpaceDN/>
        <w:adjustRightInd/>
        <w:ind w:firstLine="391"/>
        <w:jc w:val="both"/>
        <w:rPr>
          <w:sz w:val="28"/>
          <w:szCs w:val="28"/>
        </w:rPr>
      </w:pPr>
      <w:r w:rsidRPr="00AA7783">
        <w:rPr>
          <w:sz w:val="28"/>
          <w:szCs w:val="28"/>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F04A62" w:rsidRPr="00AA7783" w:rsidRDefault="00F04A62" w:rsidP="00F04A62">
      <w:pPr>
        <w:overflowPunct/>
        <w:autoSpaceDE/>
        <w:autoSpaceDN/>
        <w:adjustRightInd/>
        <w:ind w:firstLine="391"/>
        <w:jc w:val="both"/>
        <w:rPr>
          <w:sz w:val="28"/>
          <w:szCs w:val="28"/>
        </w:rPr>
      </w:pPr>
      <w:r w:rsidRPr="00AA7783">
        <w:rPr>
          <w:sz w:val="28"/>
          <w:szCs w:val="28"/>
        </w:rPr>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F04A62" w:rsidRPr="00AA7783" w:rsidRDefault="00F04A62" w:rsidP="00F04A62">
      <w:pPr>
        <w:overflowPunct/>
        <w:autoSpaceDE/>
        <w:autoSpaceDN/>
        <w:adjustRightInd/>
        <w:ind w:firstLine="391"/>
        <w:jc w:val="both"/>
        <w:rPr>
          <w:sz w:val="28"/>
          <w:szCs w:val="28"/>
        </w:rPr>
      </w:pPr>
      <w:r w:rsidRPr="00AA7783">
        <w:rPr>
          <w:sz w:val="28"/>
          <w:szCs w:val="28"/>
        </w:rPr>
        <w:lastRenderedPageBreak/>
        <w:t>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B921A3">
      <w:pPr>
        <w:overflowPunct/>
        <w:autoSpaceDE/>
        <w:autoSpaceDN/>
        <w:adjustRightInd/>
        <w:ind w:firstLine="391"/>
        <w:jc w:val="center"/>
        <w:rPr>
          <w:sz w:val="28"/>
          <w:szCs w:val="28"/>
        </w:rPr>
      </w:pPr>
      <w:r w:rsidRPr="00AA7783">
        <w:rPr>
          <w:sz w:val="28"/>
          <w:szCs w:val="28"/>
        </w:rPr>
        <w:t>10. Уведомление</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F04A62" w:rsidRPr="00AA7783" w:rsidRDefault="00F04A62" w:rsidP="00F04A62">
      <w:pPr>
        <w:overflowPunct/>
        <w:autoSpaceDE/>
        <w:autoSpaceDN/>
        <w:adjustRightInd/>
        <w:ind w:firstLine="391"/>
        <w:jc w:val="both"/>
        <w:rPr>
          <w:sz w:val="28"/>
          <w:szCs w:val="28"/>
        </w:rPr>
      </w:pPr>
      <w:r w:rsidRPr="00AA7783">
        <w:rPr>
          <w:sz w:val="28"/>
          <w:szCs w:val="28"/>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B921A3">
      <w:pPr>
        <w:overflowPunct/>
        <w:autoSpaceDE/>
        <w:autoSpaceDN/>
        <w:adjustRightInd/>
        <w:ind w:firstLine="391"/>
        <w:jc w:val="center"/>
        <w:rPr>
          <w:sz w:val="28"/>
          <w:szCs w:val="28"/>
        </w:rPr>
      </w:pPr>
      <w:r w:rsidRPr="00AA7783">
        <w:rPr>
          <w:sz w:val="28"/>
          <w:szCs w:val="28"/>
        </w:rPr>
        <w:t>11. Форс-мажор</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F04A62" w:rsidRPr="00AA7783" w:rsidRDefault="00F04A62" w:rsidP="00F04A62">
      <w:pPr>
        <w:overflowPunct/>
        <w:autoSpaceDE/>
        <w:autoSpaceDN/>
        <w:adjustRightInd/>
        <w:ind w:firstLine="391"/>
        <w:jc w:val="both"/>
        <w:rPr>
          <w:sz w:val="28"/>
          <w:szCs w:val="28"/>
        </w:rPr>
      </w:pPr>
      <w:r w:rsidRPr="00AA7783">
        <w:rPr>
          <w:sz w:val="28"/>
          <w:szCs w:val="28"/>
        </w:rPr>
        <w:t>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F04A62" w:rsidRPr="00AA7783" w:rsidRDefault="00F04A62" w:rsidP="00F04A62">
      <w:pPr>
        <w:overflowPunct/>
        <w:autoSpaceDE/>
        <w:autoSpaceDN/>
        <w:adjustRightInd/>
        <w:ind w:firstLine="391"/>
        <w:jc w:val="both"/>
        <w:rPr>
          <w:sz w:val="28"/>
          <w:szCs w:val="28"/>
        </w:rPr>
      </w:pPr>
      <w:r w:rsidRPr="00AA7783">
        <w:rPr>
          <w:sz w:val="28"/>
          <w:szCs w:val="28"/>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F04A62" w:rsidRPr="00AA7783" w:rsidRDefault="00F04A62" w:rsidP="00F04A62">
      <w:pPr>
        <w:overflowPunct/>
        <w:autoSpaceDE/>
        <w:autoSpaceDN/>
        <w:adjustRightInd/>
        <w:ind w:firstLine="391"/>
        <w:jc w:val="both"/>
        <w:rPr>
          <w:sz w:val="28"/>
          <w:szCs w:val="28"/>
        </w:rPr>
      </w:pPr>
      <w:r w:rsidRPr="00AA7783">
        <w:rPr>
          <w:sz w:val="28"/>
          <w:szCs w:val="28"/>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sidRPr="00AA7783">
        <w:rPr>
          <w:sz w:val="28"/>
          <w:szCs w:val="28"/>
          <w:vertAlign w:val="superscript"/>
        </w:rPr>
        <w:t>19</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B921A3">
      <w:pPr>
        <w:overflowPunct/>
        <w:autoSpaceDE/>
        <w:autoSpaceDN/>
        <w:adjustRightInd/>
        <w:ind w:firstLine="391"/>
        <w:jc w:val="center"/>
        <w:rPr>
          <w:sz w:val="28"/>
          <w:szCs w:val="28"/>
        </w:rPr>
      </w:pPr>
      <w:r w:rsidRPr="00AA7783">
        <w:rPr>
          <w:sz w:val="28"/>
          <w:szCs w:val="28"/>
        </w:rPr>
        <w:lastRenderedPageBreak/>
        <w:t>12. Решение спорных вопросов</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04A62" w:rsidRPr="00AA7783" w:rsidRDefault="00F04A62" w:rsidP="00F04A62">
      <w:pPr>
        <w:overflowPunct/>
        <w:autoSpaceDE/>
        <w:autoSpaceDN/>
        <w:adjustRightInd/>
        <w:ind w:firstLine="391"/>
        <w:jc w:val="both"/>
        <w:rPr>
          <w:sz w:val="28"/>
          <w:szCs w:val="28"/>
        </w:rPr>
      </w:pPr>
      <w:r w:rsidRPr="00AA7783">
        <w:rPr>
          <w:sz w:val="28"/>
          <w:szCs w:val="28"/>
        </w:rPr>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B921A3">
      <w:pPr>
        <w:overflowPunct/>
        <w:autoSpaceDE/>
        <w:autoSpaceDN/>
        <w:adjustRightInd/>
        <w:ind w:firstLine="391"/>
        <w:jc w:val="center"/>
        <w:rPr>
          <w:sz w:val="28"/>
          <w:szCs w:val="28"/>
        </w:rPr>
      </w:pPr>
      <w:r w:rsidRPr="00AA7783">
        <w:rPr>
          <w:sz w:val="28"/>
          <w:szCs w:val="28"/>
        </w:rPr>
        <w:t>13. Прочие условия</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F04A62">
      <w:pPr>
        <w:overflowPunct/>
        <w:autoSpaceDE/>
        <w:autoSpaceDN/>
        <w:adjustRightInd/>
        <w:ind w:firstLine="391"/>
        <w:jc w:val="both"/>
        <w:rPr>
          <w:sz w:val="28"/>
          <w:szCs w:val="28"/>
        </w:rPr>
      </w:pPr>
      <w:r w:rsidRPr="00AA7783">
        <w:rPr>
          <w:sz w:val="28"/>
          <w:szCs w:val="28"/>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F04A62" w:rsidRPr="00AA7783" w:rsidRDefault="00F04A62" w:rsidP="00F04A62">
      <w:pPr>
        <w:overflowPunct/>
        <w:autoSpaceDE/>
        <w:autoSpaceDN/>
        <w:adjustRightInd/>
        <w:ind w:firstLine="391"/>
        <w:jc w:val="both"/>
        <w:rPr>
          <w:sz w:val="28"/>
          <w:szCs w:val="28"/>
        </w:rPr>
      </w:pPr>
      <w:r w:rsidRPr="00AA7783">
        <w:rPr>
          <w:sz w:val="28"/>
          <w:szCs w:val="28"/>
        </w:rPr>
        <w:t>13.2. Любые изменения и дополнения к Договору совершаются в той же форме, что и заключение Договора.</w:t>
      </w:r>
    </w:p>
    <w:p w:rsidR="00F04A62" w:rsidRPr="00AA7783" w:rsidRDefault="00F04A62" w:rsidP="00F04A62">
      <w:pPr>
        <w:overflowPunct/>
        <w:autoSpaceDE/>
        <w:autoSpaceDN/>
        <w:adjustRightInd/>
        <w:ind w:firstLine="391"/>
        <w:jc w:val="both"/>
        <w:rPr>
          <w:sz w:val="28"/>
          <w:szCs w:val="28"/>
        </w:rPr>
      </w:pPr>
      <w:r w:rsidRPr="00AA7783">
        <w:rPr>
          <w:sz w:val="28"/>
          <w:szCs w:val="28"/>
        </w:rP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F04A62" w:rsidRPr="00AA7783" w:rsidRDefault="00F04A62" w:rsidP="00F04A62">
      <w:pPr>
        <w:overflowPunct/>
        <w:autoSpaceDE/>
        <w:autoSpaceDN/>
        <w:adjustRightInd/>
        <w:ind w:firstLine="391"/>
        <w:jc w:val="both"/>
        <w:rPr>
          <w:sz w:val="28"/>
          <w:szCs w:val="28"/>
        </w:rPr>
      </w:pPr>
      <w:r w:rsidRPr="00AA7783">
        <w:rPr>
          <w:sz w:val="28"/>
          <w:szCs w:val="28"/>
        </w:rPr>
        <w:t>1) по взаимному согласию сторон в части уменьшения цены на работы и соответственно суммы Договора;</w:t>
      </w:r>
    </w:p>
    <w:p w:rsidR="00F04A62" w:rsidRPr="00AA7783" w:rsidRDefault="00F04A62" w:rsidP="00F04A62">
      <w:pPr>
        <w:overflowPunct/>
        <w:autoSpaceDE/>
        <w:autoSpaceDN/>
        <w:adjustRightInd/>
        <w:ind w:firstLine="391"/>
        <w:jc w:val="both"/>
        <w:rPr>
          <w:sz w:val="28"/>
          <w:szCs w:val="28"/>
        </w:rPr>
      </w:pPr>
      <w:r w:rsidRPr="00AA7783">
        <w:rPr>
          <w:sz w:val="28"/>
          <w:szCs w:val="28"/>
        </w:rPr>
        <w:t xml:space="preserve">2) в части увеличения суммы Договора, если в проектно-сметную документацию, прошедшую </w:t>
      </w:r>
      <w:r w:rsidR="00344963" w:rsidRPr="00AA7783">
        <w:rPr>
          <w:sz w:val="28"/>
          <w:szCs w:val="28"/>
        </w:rPr>
        <w:t>комплексную вневедомственную</w:t>
      </w:r>
      <w:r w:rsidRPr="00AA7783">
        <w:rPr>
          <w:sz w:val="28"/>
          <w:szCs w:val="28"/>
        </w:rPr>
        <w:t xml:space="preserve">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F04A62" w:rsidRPr="00AA7783" w:rsidRDefault="00F04A62" w:rsidP="00F04A62">
      <w:pPr>
        <w:overflowPunct/>
        <w:autoSpaceDE/>
        <w:autoSpaceDN/>
        <w:adjustRightInd/>
        <w:ind w:firstLine="391"/>
        <w:jc w:val="both"/>
        <w:rPr>
          <w:sz w:val="28"/>
          <w:szCs w:val="28"/>
        </w:rPr>
      </w:pPr>
      <w:r w:rsidRPr="00AA7783">
        <w:rPr>
          <w:sz w:val="28"/>
          <w:szCs w:val="28"/>
        </w:rPr>
        <w:t xml:space="preserve">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Pr="00AA7783">
        <w:rPr>
          <w:sz w:val="28"/>
          <w:szCs w:val="28"/>
          <w:vertAlign w:val="superscript"/>
        </w:rPr>
        <w:t>20;</w:t>
      </w:r>
    </w:p>
    <w:p w:rsidR="00F04A62" w:rsidRPr="00AA7783" w:rsidRDefault="00F04A62" w:rsidP="00F04A62">
      <w:pPr>
        <w:overflowPunct/>
        <w:autoSpaceDE/>
        <w:autoSpaceDN/>
        <w:adjustRightInd/>
        <w:ind w:firstLine="391"/>
        <w:jc w:val="both"/>
        <w:rPr>
          <w:sz w:val="28"/>
          <w:szCs w:val="28"/>
        </w:rPr>
      </w:pPr>
      <w:r w:rsidRPr="00AA7783">
        <w:rPr>
          <w:sz w:val="28"/>
          <w:szCs w:val="28"/>
        </w:rPr>
        <w:t xml:space="preserve">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AA7783">
        <w:rPr>
          <w:sz w:val="28"/>
          <w:szCs w:val="28"/>
          <w:vertAlign w:val="superscript"/>
        </w:rPr>
        <w:t>21</w:t>
      </w:r>
      <w:r w:rsidRPr="00AA7783">
        <w:rPr>
          <w:sz w:val="28"/>
          <w:szCs w:val="28"/>
        </w:rPr>
        <w:t>;</w:t>
      </w:r>
    </w:p>
    <w:p w:rsidR="00F04A62" w:rsidRPr="00AA7783" w:rsidRDefault="00F04A62" w:rsidP="00F04A62">
      <w:pPr>
        <w:overflowPunct/>
        <w:autoSpaceDE/>
        <w:autoSpaceDN/>
        <w:adjustRightInd/>
        <w:ind w:firstLine="391"/>
        <w:jc w:val="both"/>
        <w:rPr>
          <w:sz w:val="28"/>
          <w:szCs w:val="28"/>
        </w:rPr>
      </w:pPr>
      <w:r w:rsidRPr="00AA7783">
        <w:rPr>
          <w:sz w:val="28"/>
          <w:szCs w:val="28"/>
        </w:rP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F04A62" w:rsidRPr="00AA7783" w:rsidRDefault="00F04A62" w:rsidP="00F04A62">
      <w:pPr>
        <w:overflowPunct/>
        <w:autoSpaceDE/>
        <w:autoSpaceDN/>
        <w:adjustRightInd/>
        <w:ind w:firstLine="391"/>
        <w:jc w:val="both"/>
        <w:rPr>
          <w:sz w:val="28"/>
          <w:szCs w:val="28"/>
        </w:rPr>
      </w:pPr>
      <w:r w:rsidRPr="00AA7783">
        <w:rPr>
          <w:sz w:val="28"/>
          <w:szCs w:val="28"/>
        </w:rPr>
        <w:lastRenderedPageBreak/>
        <w:t>5) в части уменьшения суммы Договора со сроком завершения в следующем (последующих) году (годах);</w:t>
      </w:r>
    </w:p>
    <w:p w:rsidR="00F04A62" w:rsidRPr="00AA7783" w:rsidRDefault="00F04A62" w:rsidP="00F04A62">
      <w:pPr>
        <w:overflowPunct/>
        <w:autoSpaceDE/>
        <w:autoSpaceDN/>
        <w:adjustRightInd/>
        <w:ind w:firstLine="391"/>
        <w:jc w:val="both"/>
        <w:rPr>
          <w:sz w:val="28"/>
          <w:szCs w:val="28"/>
        </w:rPr>
      </w:pPr>
      <w:r w:rsidRPr="00AA7783">
        <w:rPr>
          <w:sz w:val="28"/>
          <w:szCs w:val="28"/>
        </w:rPr>
        <w:t xml:space="preserve">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w:t>
      </w:r>
      <w:r w:rsidR="00344963" w:rsidRPr="00AA7783">
        <w:rPr>
          <w:sz w:val="28"/>
          <w:szCs w:val="28"/>
        </w:rPr>
        <w:t>комплексную вневедомственную</w:t>
      </w:r>
      <w:r w:rsidRPr="00AA7783">
        <w:rPr>
          <w:sz w:val="28"/>
          <w:szCs w:val="28"/>
        </w:rPr>
        <w:t xml:space="preserve"> экспертизу;</w:t>
      </w:r>
    </w:p>
    <w:p w:rsidR="00F04A62" w:rsidRPr="00AA7783" w:rsidRDefault="00F04A62" w:rsidP="00F04A62">
      <w:pPr>
        <w:overflowPunct/>
        <w:autoSpaceDE/>
        <w:autoSpaceDN/>
        <w:adjustRightInd/>
        <w:ind w:firstLine="391"/>
        <w:jc w:val="both"/>
        <w:rPr>
          <w:sz w:val="28"/>
          <w:szCs w:val="28"/>
        </w:rPr>
      </w:pPr>
      <w:r w:rsidRPr="00AA7783">
        <w:rPr>
          <w:sz w:val="28"/>
          <w:szCs w:val="28"/>
        </w:rP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F04A62" w:rsidRPr="00AA7783" w:rsidRDefault="00F04A62" w:rsidP="00F04A62">
      <w:pPr>
        <w:overflowPunct/>
        <w:autoSpaceDE/>
        <w:autoSpaceDN/>
        <w:adjustRightInd/>
        <w:ind w:firstLine="391"/>
        <w:jc w:val="both"/>
        <w:rPr>
          <w:sz w:val="28"/>
          <w:szCs w:val="28"/>
        </w:rPr>
      </w:pPr>
      <w:r w:rsidRPr="00AA7783">
        <w:rPr>
          <w:sz w:val="28"/>
          <w:szCs w:val="28"/>
        </w:rPr>
        <w:t>13.4. Передача обязанностей одной из Сторон по Договору допускается только с письменного согласия другой Стороны.</w:t>
      </w:r>
    </w:p>
    <w:p w:rsidR="00F04A62" w:rsidRPr="00AA7783" w:rsidRDefault="00F04A62" w:rsidP="00F04A62">
      <w:pPr>
        <w:overflowPunct/>
        <w:autoSpaceDE/>
        <w:autoSpaceDN/>
        <w:adjustRightInd/>
        <w:ind w:firstLine="391"/>
        <w:jc w:val="both"/>
        <w:rPr>
          <w:sz w:val="28"/>
          <w:szCs w:val="28"/>
        </w:rPr>
      </w:pPr>
      <w:r w:rsidRPr="00AA7783">
        <w:rPr>
          <w:sz w:val="28"/>
          <w:szCs w:val="28"/>
        </w:rPr>
        <w:t>13.5. Договор составлен на казахском и русском языке, имеющих одинаковую юридическую силу, заключенный посредством веб-портала.</w:t>
      </w:r>
    </w:p>
    <w:p w:rsidR="00F04A62" w:rsidRPr="00AA7783" w:rsidRDefault="00F04A62" w:rsidP="00F04A62">
      <w:pPr>
        <w:overflowPunct/>
        <w:autoSpaceDE/>
        <w:autoSpaceDN/>
        <w:adjustRightInd/>
        <w:ind w:firstLine="391"/>
        <w:jc w:val="both"/>
        <w:rPr>
          <w:sz w:val="28"/>
          <w:szCs w:val="28"/>
        </w:rPr>
      </w:pPr>
      <w:r w:rsidRPr="00AA7783">
        <w:rPr>
          <w:sz w:val="28"/>
          <w:szCs w:val="28"/>
        </w:rPr>
        <w:t>13.6. В части, неурегулированной Договором, Стороны руководствуются законодательством Республики Казахстан.</w:t>
      </w:r>
    </w:p>
    <w:p w:rsidR="00F04A62" w:rsidRPr="00AA7783" w:rsidRDefault="00F04A62" w:rsidP="00F04A62">
      <w:pPr>
        <w:overflowPunct/>
        <w:autoSpaceDE/>
        <w:autoSpaceDN/>
        <w:adjustRightInd/>
        <w:ind w:firstLine="391"/>
        <w:jc w:val="both"/>
        <w:rPr>
          <w:sz w:val="28"/>
          <w:szCs w:val="28"/>
        </w:rPr>
      </w:pPr>
      <w:r w:rsidRPr="00AA7783">
        <w:rPr>
          <w:sz w:val="28"/>
          <w:szCs w:val="28"/>
        </w:rPr>
        <w:t>&lt;N. Новый пункт&gt;</w:t>
      </w:r>
    </w:p>
    <w:p w:rsidR="00F04A62" w:rsidRPr="00AA7783" w:rsidRDefault="00F04A62" w:rsidP="00F04A62">
      <w:pPr>
        <w:overflowPunct/>
        <w:autoSpaceDE/>
        <w:autoSpaceDN/>
        <w:adjustRightInd/>
        <w:ind w:firstLine="391"/>
        <w:jc w:val="both"/>
        <w:rPr>
          <w:sz w:val="28"/>
          <w:szCs w:val="28"/>
        </w:rPr>
      </w:pPr>
    </w:p>
    <w:p w:rsidR="00F04A62" w:rsidRPr="00AA7783" w:rsidRDefault="00F04A62" w:rsidP="00B921A3">
      <w:pPr>
        <w:overflowPunct/>
        <w:autoSpaceDE/>
        <w:autoSpaceDN/>
        <w:adjustRightInd/>
        <w:ind w:firstLine="391"/>
        <w:jc w:val="center"/>
        <w:rPr>
          <w:sz w:val="28"/>
          <w:szCs w:val="28"/>
        </w:rPr>
      </w:pPr>
      <w:r w:rsidRPr="00AA7783">
        <w:rPr>
          <w:sz w:val="28"/>
          <w:szCs w:val="28"/>
        </w:rPr>
        <w:t>14. Реквизиты Сторон</w:t>
      </w:r>
    </w:p>
    <w:p w:rsidR="00F04A62" w:rsidRPr="00AA7783" w:rsidRDefault="00F04A62" w:rsidP="00F04A62">
      <w:pPr>
        <w:overflowPunct/>
        <w:autoSpaceDE/>
        <w:autoSpaceDN/>
        <w:adjustRightInd/>
        <w:ind w:firstLine="391"/>
        <w:jc w:val="both"/>
        <w:rPr>
          <w:sz w:val="28"/>
          <w:szCs w:val="28"/>
        </w:rPr>
      </w:pPr>
    </w:p>
    <w:p w:rsidR="00B921A3" w:rsidRPr="00AA7783" w:rsidRDefault="00B921A3" w:rsidP="00B921A3">
      <w:pPr>
        <w:overflowPunct/>
        <w:autoSpaceDE/>
        <w:autoSpaceDN/>
        <w:adjustRightInd/>
        <w:ind w:firstLine="391"/>
        <w:jc w:val="both"/>
        <w:rPr>
          <w:sz w:val="28"/>
          <w:szCs w:val="28"/>
        </w:rPr>
      </w:pPr>
    </w:p>
    <w:tbl>
      <w:tblPr>
        <w:tblW w:w="9612" w:type="dxa"/>
        <w:shd w:val="clear" w:color="auto" w:fill="FFFFFF"/>
        <w:tblLayout w:type="fixed"/>
        <w:tblCellMar>
          <w:left w:w="0" w:type="dxa"/>
          <w:right w:w="0" w:type="dxa"/>
        </w:tblCellMar>
        <w:tblLook w:val="04A0" w:firstRow="1" w:lastRow="0" w:firstColumn="1" w:lastColumn="0" w:noHBand="0" w:noVBand="1"/>
      </w:tblPr>
      <w:tblGrid>
        <w:gridCol w:w="4591"/>
        <w:gridCol w:w="5021"/>
      </w:tblGrid>
      <w:tr w:rsidR="00B921A3" w:rsidRPr="00AA7783" w:rsidTr="00B921A3">
        <w:trPr>
          <w:trHeight w:val="324"/>
        </w:trPr>
        <w:tc>
          <w:tcPr>
            <w:tcW w:w="4591" w:type="dxa"/>
            <w:tcBorders>
              <w:top w:val="nil"/>
              <w:left w:val="nil"/>
              <w:bottom w:val="nil"/>
              <w:right w:val="nil"/>
            </w:tcBorders>
            <w:shd w:val="clear" w:color="auto" w:fill="auto"/>
            <w:tcMar>
              <w:top w:w="45" w:type="dxa"/>
              <w:left w:w="75" w:type="dxa"/>
              <w:bottom w:w="45" w:type="dxa"/>
              <w:right w:w="75" w:type="dxa"/>
            </w:tcMar>
            <w:hideMark/>
          </w:tcPr>
          <w:p w:rsidR="00B921A3" w:rsidRPr="00AA7783" w:rsidRDefault="00B921A3" w:rsidP="004B4E6F">
            <w:pPr>
              <w:overflowPunct/>
              <w:autoSpaceDE/>
              <w:autoSpaceDN/>
              <w:adjustRightInd/>
              <w:ind w:firstLine="391"/>
              <w:jc w:val="center"/>
              <w:rPr>
                <w:sz w:val="28"/>
                <w:szCs w:val="28"/>
              </w:rPr>
            </w:pPr>
            <w:r w:rsidRPr="00AA7783">
              <w:rPr>
                <w:sz w:val="28"/>
                <w:szCs w:val="28"/>
              </w:rPr>
              <w:t>Заказчик</w:t>
            </w:r>
          </w:p>
        </w:tc>
        <w:tc>
          <w:tcPr>
            <w:tcW w:w="5021" w:type="dxa"/>
            <w:tcBorders>
              <w:top w:val="nil"/>
              <w:left w:val="nil"/>
              <w:bottom w:val="nil"/>
              <w:right w:val="nil"/>
            </w:tcBorders>
            <w:shd w:val="clear" w:color="auto" w:fill="auto"/>
            <w:tcMar>
              <w:top w:w="45" w:type="dxa"/>
              <w:left w:w="75" w:type="dxa"/>
              <w:bottom w:w="45" w:type="dxa"/>
              <w:right w:w="75" w:type="dxa"/>
            </w:tcMar>
            <w:hideMark/>
          </w:tcPr>
          <w:p w:rsidR="00B921A3" w:rsidRPr="00AA7783" w:rsidRDefault="00B921A3" w:rsidP="004B4E6F">
            <w:pPr>
              <w:overflowPunct/>
              <w:autoSpaceDE/>
              <w:autoSpaceDN/>
              <w:adjustRightInd/>
              <w:ind w:firstLine="391"/>
              <w:jc w:val="center"/>
              <w:rPr>
                <w:sz w:val="28"/>
                <w:szCs w:val="28"/>
              </w:rPr>
            </w:pPr>
            <w:r w:rsidRPr="00AA7783">
              <w:rPr>
                <w:sz w:val="28"/>
                <w:szCs w:val="28"/>
              </w:rPr>
              <w:t>Поставщик</w:t>
            </w:r>
          </w:p>
        </w:tc>
      </w:tr>
      <w:tr w:rsidR="00B921A3" w:rsidRPr="00AA7783" w:rsidTr="00B921A3">
        <w:trPr>
          <w:trHeight w:val="2971"/>
        </w:trPr>
        <w:tc>
          <w:tcPr>
            <w:tcW w:w="4591" w:type="dxa"/>
            <w:tcBorders>
              <w:top w:val="nil"/>
              <w:left w:val="nil"/>
              <w:bottom w:val="nil"/>
              <w:right w:val="nil"/>
            </w:tcBorders>
            <w:shd w:val="clear" w:color="auto" w:fill="auto"/>
            <w:tcMar>
              <w:top w:w="45" w:type="dxa"/>
              <w:left w:w="75" w:type="dxa"/>
              <w:bottom w:w="45" w:type="dxa"/>
              <w:right w:w="75" w:type="dxa"/>
            </w:tcMar>
            <w:hideMark/>
          </w:tcPr>
          <w:p w:rsidR="00B921A3" w:rsidRPr="00AA7783" w:rsidRDefault="00B921A3" w:rsidP="00F869FC">
            <w:pPr>
              <w:overflowPunct/>
              <w:autoSpaceDE/>
              <w:autoSpaceDN/>
              <w:adjustRightInd/>
              <w:jc w:val="both"/>
              <w:rPr>
                <w:sz w:val="28"/>
                <w:szCs w:val="28"/>
              </w:rPr>
            </w:pPr>
            <w:r w:rsidRPr="00AA7783">
              <w:rPr>
                <w:sz w:val="28"/>
                <w:szCs w:val="28"/>
              </w:rPr>
              <w:t xml:space="preserve">&lt;полное наименование </w:t>
            </w:r>
            <w:proofErr w:type="gramStart"/>
            <w:r w:rsidRPr="00AA7783">
              <w:rPr>
                <w:sz w:val="28"/>
                <w:szCs w:val="28"/>
              </w:rPr>
              <w:t>Заказчика&gt;&lt;</w:t>
            </w:r>
            <w:proofErr w:type="gramEnd"/>
            <w:r w:rsidRPr="00AA7783">
              <w:rPr>
                <w:sz w:val="28"/>
                <w:szCs w:val="28"/>
              </w:rPr>
              <w: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5021" w:type="dxa"/>
            <w:tcBorders>
              <w:top w:val="nil"/>
              <w:left w:val="nil"/>
              <w:bottom w:val="nil"/>
              <w:right w:val="nil"/>
            </w:tcBorders>
            <w:shd w:val="clear" w:color="auto" w:fill="auto"/>
            <w:tcMar>
              <w:top w:w="45" w:type="dxa"/>
              <w:left w:w="75" w:type="dxa"/>
              <w:bottom w:w="45" w:type="dxa"/>
              <w:right w:w="75" w:type="dxa"/>
            </w:tcMar>
            <w:hideMark/>
          </w:tcPr>
          <w:p w:rsidR="00B921A3" w:rsidRPr="00AA7783" w:rsidRDefault="00B921A3" w:rsidP="00F869FC">
            <w:pPr>
              <w:overflowPunct/>
              <w:autoSpaceDE/>
              <w:autoSpaceDN/>
              <w:adjustRightInd/>
              <w:jc w:val="both"/>
              <w:rPr>
                <w:sz w:val="28"/>
                <w:szCs w:val="28"/>
              </w:rPr>
            </w:pPr>
            <w:r w:rsidRPr="00AA7783">
              <w:rPr>
                <w:sz w:val="28"/>
                <w:szCs w:val="28"/>
              </w:rPr>
              <w:t xml:space="preserve">&lt;полное наименование </w:t>
            </w:r>
            <w:proofErr w:type="gramStart"/>
            <w:r w:rsidRPr="00AA7783">
              <w:rPr>
                <w:sz w:val="28"/>
                <w:szCs w:val="28"/>
              </w:rPr>
              <w:t>Поставщика&gt;&lt;</w:t>
            </w:r>
            <w:proofErr w:type="gramEnd"/>
            <w:r w:rsidRPr="00AA7783">
              <w:rPr>
                <w:sz w:val="28"/>
                <w:szCs w:val="28"/>
              </w:rPr>
              <w: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B921A3" w:rsidRPr="00AA7783" w:rsidRDefault="00B921A3" w:rsidP="00B921A3">
      <w:pPr>
        <w:overflowPunct/>
        <w:autoSpaceDE/>
        <w:autoSpaceDN/>
        <w:adjustRightInd/>
        <w:ind w:firstLine="391"/>
        <w:jc w:val="both"/>
        <w:rPr>
          <w:sz w:val="28"/>
          <w:szCs w:val="28"/>
        </w:rPr>
      </w:pPr>
    </w:p>
    <w:p w:rsidR="00B921A3" w:rsidRPr="00AA7783" w:rsidRDefault="00B921A3" w:rsidP="004B4E6F">
      <w:pPr>
        <w:overflowPunct/>
        <w:autoSpaceDE/>
        <w:autoSpaceDN/>
        <w:adjustRightInd/>
        <w:jc w:val="both"/>
        <w:rPr>
          <w:sz w:val="28"/>
          <w:szCs w:val="28"/>
        </w:rPr>
      </w:pPr>
      <w:r w:rsidRPr="00AA7783">
        <w:rPr>
          <w:sz w:val="28"/>
          <w:szCs w:val="28"/>
        </w:rPr>
        <w:t>Расшифровка аббревиатур:</w:t>
      </w:r>
    </w:p>
    <w:p w:rsidR="00B921A3" w:rsidRPr="00AA7783" w:rsidRDefault="00B921A3" w:rsidP="004B4E6F">
      <w:pPr>
        <w:overflowPunct/>
        <w:autoSpaceDE/>
        <w:autoSpaceDN/>
        <w:adjustRightInd/>
        <w:jc w:val="both"/>
        <w:rPr>
          <w:sz w:val="28"/>
          <w:szCs w:val="28"/>
        </w:rPr>
      </w:pPr>
      <w:r w:rsidRPr="00AA7783">
        <w:rPr>
          <w:sz w:val="28"/>
          <w:szCs w:val="28"/>
        </w:rPr>
        <w:t>БИН – бизнес-идентификационный номер;</w:t>
      </w:r>
    </w:p>
    <w:p w:rsidR="00B921A3" w:rsidRPr="00AA7783" w:rsidRDefault="00B921A3" w:rsidP="004B4E6F">
      <w:pPr>
        <w:overflowPunct/>
        <w:autoSpaceDE/>
        <w:autoSpaceDN/>
        <w:adjustRightInd/>
        <w:jc w:val="both"/>
        <w:rPr>
          <w:sz w:val="28"/>
          <w:szCs w:val="28"/>
        </w:rPr>
      </w:pPr>
      <w:r w:rsidRPr="00AA7783">
        <w:rPr>
          <w:sz w:val="28"/>
          <w:szCs w:val="28"/>
        </w:rPr>
        <w:t>БИК – банковский идентификационный код;</w:t>
      </w:r>
    </w:p>
    <w:p w:rsidR="00B921A3" w:rsidRPr="00AA7783" w:rsidRDefault="00B921A3" w:rsidP="004B4E6F">
      <w:pPr>
        <w:overflowPunct/>
        <w:autoSpaceDE/>
        <w:autoSpaceDN/>
        <w:adjustRightInd/>
        <w:jc w:val="both"/>
        <w:rPr>
          <w:sz w:val="28"/>
          <w:szCs w:val="28"/>
        </w:rPr>
      </w:pPr>
      <w:r w:rsidRPr="00AA7783">
        <w:rPr>
          <w:sz w:val="28"/>
          <w:szCs w:val="28"/>
        </w:rPr>
        <w:t>ИИК – индивидуальный идентификационный код;</w:t>
      </w:r>
    </w:p>
    <w:p w:rsidR="00B921A3" w:rsidRPr="00AA7783" w:rsidRDefault="00B921A3" w:rsidP="004B4E6F">
      <w:pPr>
        <w:overflowPunct/>
        <w:autoSpaceDE/>
        <w:autoSpaceDN/>
        <w:adjustRightInd/>
        <w:jc w:val="both"/>
        <w:rPr>
          <w:sz w:val="28"/>
          <w:szCs w:val="28"/>
        </w:rPr>
      </w:pPr>
      <w:r w:rsidRPr="00AA7783">
        <w:rPr>
          <w:sz w:val="28"/>
          <w:szCs w:val="28"/>
        </w:rPr>
        <w:t>ИИН – индивидуальный идентификационный номер;</w:t>
      </w:r>
    </w:p>
    <w:p w:rsidR="00B921A3" w:rsidRPr="00AA7783" w:rsidRDefault="00B921A3" w:rsidP="004B4E6F">
      <w:pPr>
        <w:overflowPunct/>
        <w:autoSpaceDE/>
        <w:autoSpaceDN/>
        <w:adjustRightInd/>
        <w:jc w:val="both"/>
        <w:rPr>
          <w:sz w:val="28"/>
          <w:szCs w:val="28"/>
        </w:rPr>
      </w:pPr>
      <w:r w:rsidRPr="00AA7783">
        <w:rPr>
          <w:sz w:val="28"/>
          <w:szCs w:val="28"/>
        </w:rPr>
        <w:t>ИНН – идентификационный номер налогоплательщика;</w:t>
      </w:r>
    </w:p>
    <w:p w:rsidR="00B921A3" w:rsidRPr="00AA7783" w:rsidRDefault="00B921A3" w:rsidP="004B4E6F">
      <w:pPr>
        <w:overflowPunct/>
        <w:autoSpaceDE/>
        <w:autoSpaceDN/>
        <w:adjustRightInd/>
        <w:jc w:val="both"/>
        <w:rPr>
          <w:sz w:val="28"/>
          <w:szCs w:val="28"/>
        </w:rPr>
      </w:pPr>
      <w:r w:rsidRPr="00AA7783">
        <w:rPr>
          <w:sz w:val="28"/>
          <w:szCs w:val="28"/>
        </w:rPr>
        <w:t>УНП – учетный номер плательщика;</w:t>
      </w:r>
    </w:p>
    <w:p w:rsidR="00B921A3" w:rsidRPr="00AA7783" w:rsidRDefault="00B921A3" w:rsidP="004B4E6F">
      <w:pPr>
        <w:overflowPunct/>
        <w:autoSpaceDE/>
        <w:autoSpaceDN/>
        <w:adjustRightInd/>
        <w:jc w:val="both"/>
        <w:rPr>
          <w:sz w:val="28"/>
          <w:szCs w:val="28"/>
        </w:rPr>
      </w:pPr>
      <w:r w:rsidRPr="00AA7783">
        <w:rPr>
          <w:sz w:val="28"/>
          <w:szCs w:val="28"/>
        </w:rPr>
        <w:t>НДС – налог на добавленную стоимость;</w:t>
      </w:r>
    </w:p>
    <w:p w:rsidR="00B921A3" w:rsidRPr="00AA7783" w:rsidRDefault="00B921A3" w:rsidP="004B4E6F">
      <w:pPr>
        <w:overflowPunct/>
        <w:autoSpaceDE/>
        <w:autoSpaceDN/>
        <w:adjustRightInd/>
        <w:jc w:val="both"/>
        <w:rPr>
          <w:sz w:val="28"/>
          <w:szCs w:val="28"/>
        </w:rPr>
      </w:pPr>
      <w:r w:rsidRPr="00AA7783">
        <w:rPr>
          <w:sz w:val="28"/>
          <w:szCs w:val="28"/>
        </w:rPr>
        <w:t>Ф.И.О. – фамилия имя отчество.</w:t>
      </w:r>
    </w:p>
    <w:tbl>
      <w:tblPr>
        <w:tblW w:w="0" w:type="auto"/>
        <w:tblInd w:w="5778" w:type="dxa"/>
        <w:tblLook w:val="04A0" w:firstRow="1" w:lastRow="0" w:firstColumn="1" w:lastColumn="0" w:noHBand="0" w:noVBand="1"/>
      </w:tblPr>
      <w:tblGrid>
        <w:gridCol w:w="4075"/>
      </w:tblGrid>
      <w:tr w:rsidR="00B921A3" w:rsidRPr="00AA7783" w:rsidTr="00B921A3">
        <w:tc>
          <w:tcPr>
            <w:tcW w:w="4075" w:type="dxa"/>
            <w:hideMark/>
          </w:tcPr>
          <w:p w:rsidR="00B921A3" w:rsidRPr="00AA7783" w:rsidRDefault="00B921A3" w:rsidP="00B921A3">
            <w:pPr>
              <w:jc w:val="center"/>
              <w:rPr>
                <w:color w:val="000000"/>
                <w:sz w:val="28"/>
                <w:szCs w:val="28"/>
                <w:lang w:eastAsia="en-US"/>
              </w:rPr>
            </w:pPr>
            <w:r w:rsidRPr="00AA7783">
              <w:rPr>
                <w:color w:val="000000"/>
                <w:sz w:val="28"/>
                <w:szCs w:val="28"/>
              </w:rPr>
              <w:lastRenderedPageBreak/>
              <w:t xml:space="preserve">Приложение </w:t>
            </w:r>
            <w:r w:rsidR="004A5E15" w:rsidRPr="00AA7783">
              <w:rPr>
                <w:color w:val="000000"/>
                <w:sz w:val="28"/>
                <w:szCs w:val="28"/>
              </w:rPr>
              <w:t>10</w:t>
            </w:r>
          </w:p>
          <w:p w:rsidR="00B921A3" w:rsidRPr="00AA7783" w:rsidRDefault="00B921A3" w:rsidP="00B921A3">
            <w:pPr>
              <w:jc w:val="center"/>
              <w:rPr>
                <w:color w:val="000000"/>
                <w:sz w:val="28"/>
                <w:szCs w:val="28"/>
              </w:rPr>
            </w:pPr>
            <w:r w:rsidRPr="00AA7783">
              <w:rPr>
                <w:color w:val="000000"/>
                <w:sz w:val="28"/>
                <w:szCs w:val="28"/>
              </w:rPr>
              <w:t xml:space="preserve">к приказу Первого заместителя Премьер-Министра </w:t>
            </w:r>
          </w:p>
          <w:p w:rsidR="00B921A3" w:rsidRPr="00AA7783" w:rsidRDefault="00B921A3" w:rsidP="00B921A3">
            <w:pPr>
              <w:jc w:val="center"/>
              <w:rPr>
                <w:color w:val="000000"/>
                <w:sz w:val="28"/>
                <w:szCs w:val="28"/>
              </w:rPr>
            </w:pPr>
            <w:r w:rsidRPr="00AA7783">
              <w:rPr>
                <w:color w:val="000000"/>
                <w:sz w:val="28"/>
                <w:szCs w:val="28"/>
              </w:rPr>
              <w:t>Республики Казахстан – Министра финансов</w:t>
            </w:r>
          </w:p>
          <w:p w:rsidR="00B921A3" w:rsidRPr="00AA7783" w:rsidRDefault="00B921A3" w:rsidP="00B921A3">
            <w:pPr>
              <w:jc w:val="center"/>
              <w:rPr>
                <w:color w:val="000000"/>
                <w:sz w:val="28"/>
                <w:szCs w:val="28"/>
              </w:rPr>
            </w:pPr>
            <w:r w:rsidRPr="00AA7783">
              <w:rPr>
                <w:color w:val="000000"/>
                <w:sz w:val="28"/>
                <w:szCs w:val="28"/>
              </w:rPr>
              <w:t xml:space="preserve">Республики Казахстан </w:t>
            </w:r>
          </w:p>
          <w:p w:rsidR="00B921A3" w:rsidRPr="00AA7783" w:rsidRDefault="00B921A3" w:rsidP="00B921A3">
            <w:pPr>
              <w:jc w:val="center"/>
              <w:rPr>
                <w:color w:val="000000"/>
                <w:sz w:val="28"/>
                <w:szCs w:val="28"/>
              </w:rPr>
            </w:pPr>
            <w:r w:rsidRPr="00AA7783">
              <w:rPr>
                <w:color w:val="000000"/>
                <w:sz w:val="28"/>
                <w:szCs w:val="28"/>
              </w:rPr>
              <w:t>от «  » __________ 2019 года №</w:t>
            </w:r>
          </w:p>
          <w:p w:rsidR="00B921A3" w:rsidRPr="00AA7783" w:rsidRDefault="00B921A3" w:rsidP="00B921A3">
            <w:pPr>
              <w:jc w:val="center"/>
              <w:rPr>
                <w:color w:val="000000"/>
                <w:sz w:val="28"/>
                <w:szCs w:val="28"/>
              </w:rPr>
            </w:pPr>
          </w:p>
          <w:p w:rsidR="001F1538" w:rsidRPr="00AA7783" w:rsidRDefault="001F1538" w:rsidP="00B921A3">
            <w:pPr>
              <w:jc w:val="center"/>
              <w:rPr>
                <w:color w:val="000000"/>
                <w:sz w:val="28"/>
                <w:szCs w:val="28"/>
              </w:rPr>
            </w:pPr>
          </w:p>
          <w:p w:rsidR="00B921A3" w:rsidRPr="00AA7783" w:rsidRDefault="00B921A3" w:rsidP="001F1538">
            <w:pPr>
              <w:overflowPunct/>
              <w:autoSpaceDE/>
              <w:autoSpaceDN/>
              <w:adjustRightInd/>
              <w:jc w:val="center"/>
              <w:rPr>
                <w:sz w:val="28"/>
                <w:szCs w:val="28"/>
              </w:rPr>
            </w:pPr>
            <w:r w:rsidRPr="00AA7783">
              <w:rPr>
                <w:sz w:val="28"/>
                <w:szCs w:val="28"/>
              </w:rPr>
              <w:t>Приложение 25</w:t>
            </w:r>
          </w:p>
          <w:p w:rsidR="00B921A3" w:rsidRPr="00AA7783" w:rsidRDefault="00B921A3" w:rsidP="001F1538">
            <w:pPr>
              <w:overflowPunct/>
              <w:autoSpaceDE/>
              <w:autoSpaceDN/>
              <w:adjustRightInd/>
              <w:jc w:val="center"/>
              <w:rPr>
                <w:sz w:val="28"/>
                <w:szCs w:val="28"/>
              </w:rPr>
            </w:pPr>
            <w:r w:rsidRPr="00AA7783">
              <w:rPr>
                <w:sz w:val="28"/>
                <w:szCs w:val="28"/>
              </w:rPr>
              <w:t>к Правилам осуществления</w:t>
            </w:r>
          </w:p>
          <w:p w:rsidR="00B921A3" w:rsidRPr="00AA7783" w:rsidRDefault="00B921A3" w:rsidP="001F1538">
            <w:pPr>
              <w:overflowPunct/>
              <w:autoSpaceDE/>
              <w:autoSpaceDN/>
              <w:adjustRightInd/>
              <w:jc w:val="center"/>
              <w:rPr>
                <w:sz w:val="28"/>
                <w:szCs w:val="28"/>
              </w:rPr>
            </w:pPr>
            <w:r w:rsidRPr="00AA7783">
              <w:rPr>
                <w:sz w:val="28"/>
                <w:szCs w:val="28"/>
              </w:rPr>
              <w:t>государственных закупок</w:t>
            </w:r>
          </w:p>
          <w:p w:rsidR="00B921A3" w:rsidRPr="00AA7783" w:rsidRDefault="00B921A3" w:rsidP="00B921A3">
            <w:pPr>
              <w:jc w:val="center"/>
              <w:rPr>
                <w:color w:val="000000"/>
                <w:sz w:val="28"/>
                <w:szCs w:val="28"/>
                <w:lang w:eastAsia="en-US"/>
              </w:rPr>
            </w:pPr>
          </w:p>
        </w:tc>
      </w:tr>
    </w:tbl>
    <w:p w:rsidR="00B921A3" w:rsidRPr="00AA7783" w:rsidRDefault="00B921A3" w:rsidP="00B921A3">
      <w:pPr>
        <w:overflowPunct/>
        <w:autoSpaceDE/>
        <w:autoSpaceDN/>
        <w:adjustRightInd/>
        <w:ind w:firstLine="391"/>
        <w:jc w:val="both"/>
        <w:rPr>
          <w:sz w:val="28"/>
          <w:szCs w:val="28"/>
        </w:rPr>
      </w:pPr>
    </w:p>
    <w:p w:rsidR="00B921A3" w:rsidRPr="00AA7783" w:rsidRDefault="00B921A3" w:rsidP="00B921A3">
      <w:pPr>
        <w:overflowPunct/>
        <w:autoSpaceDE/>
        <w:autoSpaceDN/>
        <w:adjustRightInd/>
        <w:jc w:val="center"/>
        <w:rPr>
          <w:sz w:val="28"/>
          <w:szCs w:val="28"/>
        </w:rPr>
      </w:pPr>
    </w:p>
    <w:p w:rsidR="00B921A3" w:rsidRPr="00AA7783" w:rsidRDefault="00B921A3" w:rsidP="00B921A3">
      <w:pPr>
        <w:overflowPunct/>
        <w:autoSpaceDE/>
        <w:autoSpaceDN/>
        <w:adjustRightInd/>
        <w:jc w:val="center"/>
        <w:rPr>
          <w:sz w:val="28"/>
          <w:szCs w:val="28"/>
          <w:lang w:val="kk-KZ"/>
        </w:rPr>
      </w:pPr>
      <w:r w:rsidRPr="00AA7783">
        <w:rPr>
          <w:sz w:val="28"/>
          <w:szCs w:val="28"/>
        </w:rPr>
        <w:t>Перечень</w:t>
      </w:r>
    </w:p>
    <w:p w:rsidR="00B921A3" w:rsidRPr="00AA7783" w:rsidRDefault="00B921A3" w:rsidP="00B921A3">
      <w:pPr>
        <w:overflowPunct/>
        <w:autoSpaceDE/>
        <w:autoSpaceDN/>
        <w:adjustRightInd/>
        <w:jc w:val="center"/>
        <w:rPr>
          <w:sz w:val="28"/>
          <w:szCs w:val="28"/>
        </w:rPr>
      </w:pPr>
      <w:r w:rsidRPr="00AA7783">
        <w:rPr>
          <w:sz w:val="28"/>
          <w:szCs w:val="28"/>
        </w:rPr>
        <w:t xml:space="preserve">товаров, работ, услуг, по которым формируется </w:t>
      </w:r>
    </w:p>
    <w:p w:rsidR="00B921A3" w:rsidRPr="00AA7783" w:rsidRDefault="00B921A3" w:rsidP="00B921A3">
      <w:pPr>
        <w:overflowPunct/>
        <w:autoSpaceDE/>
        <w:autoSpaceDN/>
        <w:adjustRightInd/>
        <w:jc w:val="center"/>
        <w:rPr>
          <w:sz w:val="28"/>
          <w:szCs w:val="28"/>
        </w:rPr>
      </w:pPr>
      <w:r w:rsidRPr="00AA7783">
        <w:rPr>
          <w:sz w:val="28"/>
          <w:szCs w:val="28"/>
        </w:rPr>
        <w:t>электронный депозитарий в сфере государственных закупок</w:t>
      </w:r>
    </w:p>
    <w:p w:rsidR="00B921A3" w:rsidRPr="00AA7783" w:rsidRDefault="00B921A3" w:rsidP="00B921A3">
      <w:pPr>
        <w:overflowPunct/>
        <w:autoSpaceDE/>
        <w:autoSpaceDN/>
        <w:adjustRightInd/>
        <w:jc w:val="center"/>
        <w:rPr>
          <w:sz w:val="28"/>
          <w:szCs w:val="28"/>
        </w:rPr>
      </w:pPr>
    </w:p>
    <w:tbl>
      <w:tblPr>
        <w:tblStyle w:val="a9"/>
        <w:tblW w:w="9277" w:type="dxa"/>
        <w:tblLayout w:type="fixed"/>
        <w:tblLook w:val="04A0" w:firstRow="1" w:lastRow="0" w:firstColumn="1" w:lastColumn="0" w:noHBand="0" w:noVBand="1"/>
      </w:tblPr>
      <w:tblGrid>
        <w:gridCol w:w="1038"/>
        <w:gridCol w:w="8239"/>
      </w:tblGrid>
      <w:tr w:rsidR="00B921A3" w:rsidRPr="00AA7783" w:rsidTr="001F1538">
        <w:trPr>
          <w:trHeight w:val="335"/>
        </w:trPr>
        <w:tc>
          <w:tcPr>
            <w:tcW w:w="1038" w:type="dxa"/>
          </w:tcPr>
          <w:p w:rsidR="00B921A3" w:rsidRPr="00AA7783" w:rsidRDefault="00B921A3" w:rsidP="00B921A3">
            <w:pPr>
              <w:overflowPunct/>
              <w:autoSpaceDE/>
              <w:autoSpaceDN/>
              <w:adjustRightInd/>
              <w:jc w:val="center"/>
              <w:rPr>
                <w:sz w:val="28"/>
                <w:szCs w:val="28"/>
              </w:rPr>
            </w:pPr>
            <w:r w:rsidRPr="00AA7783">
              <w:rPr>
                <w:sz w:val="28"/>
                <w:szCs w:val="28"/>
              </w:rPr>
              <w:t>№ п/п</w:t>
            </w:r>
          </w:p>
        </w:tc>
        <w:tc>
          <w:tcPr>
            <w:tcW w:w="8239" w:type="dxa"/>
          </w:tcPr>
          <w:p w:rsidR="00B921A3" w:rsidRPr="00AA7783" w:rsidRDefault="00B921A3" w:rsidP="00B921A3">
            <w:pPr>
              <w:overflowPunct/>
              <w:autoSpaceDE/>
              <w:autoSpaceDN/>
              <w:adjustRightInd/>
              <w:jc w:val="center"/>
              <w:rPr>
                <w:sz w:val="28"/>
                <w:szCs w:val="28"/>
              </w:rPr>
            </w:pPr>
            <w:r w:rsidRPr="00AA7783">
              <w:rPr>
                <w:sz w:val="28"/>
                <w:szCs w:val="28"/>
              </w:rPr>
              <w:t>Наименование</w:t>
            </w:r>
          </w:p>
        </w:tc>
      </w:tr>
      <w:tr w:rsidR="00B921A3" w:rsidRPr="00AA7783" w:rsidTr="001F1538">
        <w:trPr>
          <w:trHeight w:val="335"/>
        </w:trPr>
        <w:tc>
          <w:tcPr>
            <w:tcW w:w="1038" w:type="dxa"/>
          </w:tcPr>
          <w:p w:rsidR="00B921A3" w:rsidRPr="00AA7783" w:rsidRDefault="00B921A3" w:rsidP="00B921A3">
            <w:pPr>
              <w:overflowPunct/>
              <w:autoSpaceDE/>
              <w:autoSpaceDN/>
              <w:adjustRightInd/>
              <w:jc w:val="center"/>
              <w:rPr>
                <w:sz w:val="28"/>
                <w:szCs w:val="28"/>
              </w:rPr>
            </w:pPr>
            <w:r w:rsidRPr="00AA7783">
              <w:rPr>
                <w:sz w:val="28"/>
                <w:szCs w:val="28"/>
              </w:rPr>
              <w:t>1.</w:t>
            </w:r>
          </w:p>
        </w:tc>
        <w:tc>
          <w:tcPr>
            <w:tcW w:w="8239" w:type="dxa"/>
          </w:tcPr>
          <w:p w:rsidR="00B921A3" w:rsidRPr="00AA7783" w:rsidRDefault="00B921A3" w:rsidP="00B921A3">
            <w:pPr>
              <w:overflowPunct/>
              <w:autoSpaceDE/>
              <w:autoSpaceDN/>
              <w:adjustRightInd/>
              <w:jc w:val="center"/>
              <w:rPr>
                <w:sz w:val="28"/>
                <w:szCs w:val="28"/>
              </w:rPr>
            </w:pPr>
            <w:r w:rsidRPr="00AA7783">
              <w:rPr>
                <w:sz w:val="28"/>
                <w:szCs w:val="28"/>
                <w:lang w:val="kk-KZ"/>
              </w:rPr>
              <w:t>Строительно-монтажные работы</w:t>
            </w:r>
          </w:p>
        </w:tc>
      </w:tr>
      <w:tr w:rsidR="00B921A3" w:rsidRPr="00AA7783" w:rsidTr="001F1538">
        <w:trPr>
          <w:trHeight w:val="335"/>
        </w:trPr>
        <w:tc>
          <w:tcPr>
            <w:tcW w:w="1038" w:type="dxa"/>
          </w:tcPr>
          <w:p w:rsidR="00B921A3" w:rsidRPr="00AA7783" w:rsidRDefault="00B921A3" w:rsidP="00B921A3">
            <w:pPr>
              <w:overflowPunct/>
              <w:autoSpaceDE/>
              <w:autoSpaceDN/>
              <w:adjustRightInd/>
              <w:jc w:val="center"/>
              <w:rPr>
                <w:sz w:val="28"/>
                <w:szCs w:val="28"/>
              </w:rPr>
            </w:pPr>
            <w:r w:rsidRPr="00AA7783">
              <w:rPr>
                <w:sz w:val="28"/>
                <w:szCs w:val="28"/>
              </w:rPr>
              <w:t>2.</w:t>
            </w:r>
          </w:p>
        </w:tc>
        <w:tc>
          <w:tcPr>
            <w:tcW w:w="8239" w:type="dxa"/>
          </w:tcPr>
          <w:p w:rsidR="00B921A3" w:rsidRPr="00AA7783" w:rsidRDefault="00B921A3" w:rsidP="00B921A3">
            <w:pPr>
              <w:overflowPunct/>
              <w:autoSpaceDE/>
              <w:autoSpaceDN/>
              <w:adjustRightInd/>
              <w:jc w:val="center"/>
              <w:rPr>
                <w:sz w:val="28"/>
                <w:szCs w:val="28"/>
              </w:rPr>
            </w:pPr>
            <w:r w:rsidRPr="00AA7783">
              <w:rPr>
                <w:sz w:val="28"/>
                <w:szCs w:val="28"/>
                <w:lang w:val="kk-KZ"/>
              </w:rPr>
              <w:t>Работы по проектированию</w:t>
            </w:r>
          </w:p>
        </w:tc>
      </w:tr>
    </w:tbl>
    <w:p w:rsidR="00B921A3" w:rsidRPr="00AA7783" w:rsidRDefault="00B921A3"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p w:rsidR="001F1538" w:rsidRPr="00AA7783" w:rsidRDefault="001F1538" w:rsidP="00B921A3">
      <w:pPr>
        <w:overflowPunct/>
        <w:autoSpaceDE/>
        <w:autoSpaceDN/>
        <w:adjustRightInd/>
        <w:ind w:firstLine="391"/>
        <w:jc w:val="both"/>
        <w:rPr>
          <w:sz w:val="28"/>
          <w:szCs w:val="28"/>
        </w:rPr>
      </w:pPr>
    </w:p>
    <w:tbl>
      <w:tblPr>
        <w:tblW w:w="0" w:type="auto"/>
        <w:tblInd w:w="5778" w:type="dxa"/>
        <w:tblLook w:val="04A0" w:firstRow="1" w:lastRow="0" w:firstColumn="1" w:lastColumn="0" w:noHBand="0" w:noVBand="1"/>
      </w:tblPr>
      <w:tblGrid>
        <w:gridCol w:w="4075"/>
      </w:tblGrid>
      <w:tr w:rsidR="001F1538" w:rsidRPr="00AA7783" w:rsidTr="00344963">
        <w:tc>
          <w:tcPr>
            <w:tcW w:w="4075" w:type="dxa"/>
            <w:hideMark/>
          </w:tcPr>
          <w:p w:rsidR="001F1538" w:rsidRPr="00AA7783" w:rsidRDefault="001F1538" w:rsidP="00344963">
            <w:pPr>
              <w:jc w:val="center"/>
              <w:rPr>
                <w:color w:val="000000"/>
                <w:sz w:val="28"/>
                <w:szCs w:val="28"/>
                <w:lang w:eastAsia="en-US"/>
              </w:rPr>
            </w:pPr>
            <w:r w:rsidRPr="00AA7783">
              <w:rPr>
                <w:color w:val="000000"/>
                <w:sz w:val="28"/>
                <w:szCs w:val="28"/>
              </w:rPr>
              <w:lastRenderedPageBreak/>
              <w:t>Приложение 1</w:t>
            </w:r>
            <w:r w:rsidR="004A5E15" w:rsidRPr="00AA7783">
              <w:rPr>
                <w:color w:val="000000"/>
                <w:sz w:val="28"/>
                <w:szCs w:val="28"/>
              </w:rPr>
              <w:t>1</w:t>
            </w:r>
          </w:p>
          <w:p w:rsidR="001F1538" w:rsidRPr="00AA7783" w:rsidRDefault="001F1538" w:rsidP="00344963">
            <w:pPr>
              <w:jc w:val="center"/>
              <w:rPr>
                <w:color w:val="000000"/>
                <w:sz w:val="28"/>
                <w:szCs w:val="28"/>
              </w:rPr>
            </w:pPr>
            <w:r w:rsidRPr="00AA7783">
              <w:rPr>
                <w:color w:val="000000"/>
                <w:sz w:val="28"/>
                <w:szCs w:val="28"/>
              </w:rPr>
              <w:t xml:space="preserve">к приказу Первого заместителя Премьер-Министра </w:t>
            </w:r>
          </w:p>
          <w:p w:rsidR="001F1538" w:rsidRPr="00AA7783" w:rsidRDefault="001F1538" w:rsidP="00344963">
            <w:pPr>
              <w:jc w:val="center"/>
              <w:rPr>
                <w:color w:val="000000"/>
                <w:sz w:val="28"/>
                <w:szCs w:val="28"/>
              </w:rPr>
            </w:pPr>
            <w:r w:rsidRPr="00AA7783">
              <w:rPr>
                <w:color w:val="000000"/>
                <w:sz w:val="28"/>
                <w:szCs w:val="28"/>
              </w:rPr>
              <w:t>Республики Казахстан – Министра финансов</w:t>
            </w:r>
          </w:p>
          <w:p w:rsidR="001F1538" w:rsidRPr="00AA7783" w:rsidRDefault="001F1538" w:rsidP="00344963">
            <w:pPr>
              <w:jc w:val="center"/>
              <w:rPr>
                <w:color w:val="000000"/>
                <w:sz w:val="28"/>
                <w:szCs w:val="28"/>
              </w:rPr>
            </w:pPr>
            <w:r w:rsidRPr="00AA7783">
              <w:rPr>
                <w:color w:val="000000"/>
                <w:sz w:val="28"/>
                <w:szCs w:val="28"/>
              </w:rPr>
              <w:t xml:space="preserve">Республики Казахстан </w:t>
            </w:r>
          </w:p>
          <w:p w:rsidR="001F1538" w:rsidRPr="00AA7783" w:rsidRDefault="001F1538" w:rsidP="00344963">
            <w:pPr>
              <w:jc w:val="center"/>
              <w:rPr>
                <w:color w:val="000000"/>
                <w:sz w:val="28"/>
                <w:szCs w:val="28"/>
              </w:rPr>
            </w:pPr>
            <w:r w:rsidRPr="00AA7783">
              <w:rPr>
                <w:color w:val="000000"/>
                <w:sz w:val="28"/>
                <w:szCs w:val="28"/>
              </w:rPr>
              <w:t>от «  » __________ 2019 года №</w:t>
            </w:r>
          </w:p>
          <w:p w:rsidR="001F1538" w:rsidRPr="00AA7783" w:rsidRDefault="001F1538" w:rsidP="00344963">
            <w:pPr>
              <w:jc w:val="center"/>
              <w:rPr>
                <w:color w:val="000000"/>
                <w:sz w:val="28"/>
                <w:szCs w:val="28"/>
              </w:rPr>
            </w:pPr>
            <w:r w:rsidRPr="00AA7783">
              <w:rPr>
                <w:color w:val="000000"/>
                <w:sz w:val="28"/>
                <w:szCs w:val="28"/>
              </w:rPr>
              <w:t xml:space="preserve"> </w:t>
            </w:r>
          </w:p>
          <w:p w:rsidR="001F1538" w:rsidRPr="00AA7783" w:rsidRDefault="001F1538" w:rsidP="00344963">
            <w:pPr>
              <w:jc w:val="center"/>
              <w:rPr>
                <w:color w:val="000000"/>
                <w:sz w:val="28"/>
                <w:szCs w:val="28"/>
                <w:lang w:eastAsia="en-US"/>
              </w:rPr>
            </w:pPr>
          </w:p>
        </w:tc>
      </w:tr>
      <w:tr w:rsidR="001F1538" w:rsidRPr="00AA7783" w:rsidTr="00344963">
        <w:tc>
          <w:tcPr>
            <w:tcW w:w="4075" w:type="dxa"/>
          </w:tcPr>
          <w:p w:rsidR="001F1538" w:rsidRPr="00AA7783" w:rsidRDefault="001F1538" w:rsidP="001F1538">
            <w:pPr>
              <w:overflowPunct/>
              <w:autoSpaceDE/>
              <w:autoSpaceDN/>
              <w:adjustRightInd/>
              <w:jc w:val="center"/>
              <w:rPr>
                <w:sz w:val="28"/>
                <w:szCs w:val="28"/>
              </w:rPr>
            </w:pPr>
            <w:r w:rsidRPr="00AA7783">
              <w:rPr>
                <w:sz w:val="28"/>
                <w:szCs w:val="28"/>
              </w:rPr>
              <w:t>Приложение 26</w:t>
            </w:r>
          </w:p>
          <w:p w:rsidR="001F1538" w:rsidRPr="00AA7783" w:rsidRDefault="001F1538" w:rsidP="001F1538">
            <w:pPr>
              <w:overflowPunct/>
              <w:autoSpaceDE/>
              <w:autoSpaceDN/>
              <w:adjustRightInd/>
              <w:jc w:val="center"/>
              <w:rPr>
                <w:sz w:val="28"/>
                <w:szCs w:val="28"/>
              </w:rPr>
            </w:pPr>
            <w:r w:rsidRPr="00AA7783">
              <w:rPr>
                <w:sz w:val="28"/>
                <w:szCs w:val="28"/>
              </w:rPr>
              <w:t>к Правилам осуществления</w:t>
            </w:r>
          </w:p>
          <w:p w:rsidR="001F1538" w:rsidRPr="00AA7783" w:rsidRDefault="001F1538" w:rsidP="001F1538">
            <w:pPr>
              <w:overflowPunct/>
              <w:autoSpaceDE/>
              <w:autoSpaceDN/>
              <w:adjustRightInd/>
              <w:jc w:val="center"/>
              <w:rPr>
                <w:sz w:val="28"/>
                <w:szCs w:val="28"/>
              </w:rPr>
            </w:pPr>
            <w:r w:rsidRPr="00AA7783">
              <w:rPr>
                <w:sz w:val="28"/>
                <w:szCs w:val="28"/>
              </w:rPr>
              <w:t>государственных закупок</w:t>
            </w:r>
          </w:p>
          <w:p w:rsidR="001F1538" w:rsidRPr="00AA7783" w:rsidRDefault="001F1538" w:rsidP="00344963">
            <w:pPr>
              <w:jc w:val="center"/>
              <w:rPr>
                <w:color w:val="000000"/>
                <w:sz w:val="28"/>
                <w:szCs w:val="28"/>
              </w:rPr>
            </w:pPr>
          </w:p>
        </w:tc>
      </w:tr>
    </w:tbl>
    <w:p w:rsidR="001F1538" w:rsidRPr="00AA7783" w:rsidRDefault="001F1538" w:rsidP="00B921A3">
      <w:pPr>
        <w:overflowPunct/>
        <w:autoSpaceDE/>
        <w:autoSpaceDN/>
        <w:adjustRightInd/>
        <w:ind w:firstLine="391"/>
        <w:jc w:val="both"/>
        <w:rPr>
          <w:sz w:val="28"/>
          <w:szCs w:val="28"/>
        </w:rPr>
      </w:pPr>
    </w:p>
    <w:p w:rsidR="001F1538" w:rsidRPr="00AA7783" w:rsidRDefault="001F1538" w:rsidP="001F1538">
      <w:pPr>
        <w:overflowPunct/>
        <w:autoSpaceDE/>
        <w:autoSpaceDN/>
        <w:adjustRightInd/>
        <w:jc w:val="center"/>
        <w:rPr>
          <w:bCs/>
          <w:sz w:val="28"/>
          <w:szCs w:val="28"/>
        </w:rPr>
      </w:pPr>
      <w:r w:rsidRPr="00AA7783">
        <w:rPr>
          <w:bCs/>
          <w:sz w:val="28"/>
          <w:szCs w:val="28"/>
        </w:rPr>
        <w:t>ПЕРЕЧЕНЬ</w:t>
      </w:r>
    </w:p>
    <w:p w:rsidR="001F1538" w:rsidRPr="00AA7783" w:rsidRDefault="001F1538" w:rsidP="001F1538">
      <w:pPr>
        <w:overflowPunct/>
        <w:autoSpaceDE/>
        <w:autoSpaceDN/>
        <w:adjustRightInd/>
        <w:jc w:val="center"/>
        <w:rPr>
          <w:sz w:val="28"/>
          <w:szCs w:val="28"/>
        </w:rPr>
      </w:pPr>
      <w:r w:rsidRPr="00AA7783">
        <w:rPr>
          <w:bCs/>
          <w:sz w:val="28"/>
          <w:szCs w:val="28"/>
        </w:rPr>
        <w:t>сведений и документов, подтверждающих опыт работы потенциального поставщика, вносимых в электронный депозитарий</w:t>
      </w:r>
    </w:p>
    <w:p w:rsidR="001F1538" w:rsidRPr="00AA7783" w:rsidRDefault="001F1538" w:rsidP="001F1538">
      <w:pPr>
        <w:overflowPunct/>
        <w:autoSpaceDE/>
        <w:autoSpaceDN/>
        <w:adjustRightInd/>
        <w:jc w:val="center"/>
        <w:rPr>
          <w:bCs/>
          <w:sz w:val="28"/>
          <w:szCs w:val="28"/>
        </w:rPr>
      </w:pPr>
    </w:p>
    <w:p w:rsidR="001F1538" w:rsidRPr="00AA7783" w:rsidRDefault="001F1538" w:rsidP="001F1538">
      <w:pPr>
        <w:overflowPunct/>
        <w:autoSpaceDE/>
        <w:autoSpaceDN/>
        <w:adjustRightInd/>
        <w:rPr>
          <w:bCs/>
          <w:sz w:val="28"/>
          <w:szCs w:val="28"/>
        </w:rPr>
      </w:pPr>
      <w:r w:rsidRPr="00AA7783">
        <w:rPr>
          <w:bCs/>
          <w:sz w:val="28"/>
          <w:szCs w:val="28"/>
        </w:rPr>
        <w:t>1. По строительно-монтажным работам и работам по проектированию</w:t>
      </w:r>
    </w:p>
    <w:p w:rsidR="001F1538" w:rsidRPr="00AA7783" w:rsidRDefault="001F1538" w:rsidP="001F1538">
      <w:pPr>
        <w:overflowPunct/>
        <w:autoSpaceDE/>
        <w:autoSpaceDN/>
        <w:adjustRightInd/>
        <w:rPr>
          <w:bCs/>
          <w:sz w:val="28"/>
          <w:szCs w:val="28"/>
        </w:rPr>
      </w:pPr>
    </w:p>
    <w:tbl>
      <w:tblPr>
        <w:tblStyle w:val="a9"/>
        <w:tblW w:w="9777" w:type="dxa"/>
        <w:tblLayout w:type="fixed"/>
        <w:tblLook w:val="04A0" w:firstRow="1" w:lastRow="0" w:firstColumn="1" w:lastColumn="0" w:noHBand="0" w:noVBand="1"/>
      </w:tblPr>
      <w:tblGrid>
        <w:gridCol w:w="747"/>
        <w:gridCol w:w="4419"/>
        <w:gridCol w:w="4611"/>
      </w:tblGrid>
      <w:tr w:rsidR="001F1538" w:rsidRPr="00AA7783" w:rsidTr="001F1538">
        <w:trPr>
          <w:trHeight w:val="509"/>
        </w:trPr>
        <w:tc>
          <w:tcPr>
            <w:tcW w:w="747" w:type="dxa"/>
            <w:vAlign w:val="center"/>
          </w:tcPr>
          <w:p w:rsidR="001F1538" w:rsidRPr="00AA7783" w:rsidRDefault="001F1538" w:rsidP="001F1538">
            <w:pPr>
              <w:overflowPunct/>
              <w:autoSpaceDE/>
              <w:autoSpaceDN/>
              <w:adjustRightInd/>
              <w:rPr>
                <w:bCs/>
                <w:sz w:val="28"/>
                <w:szCs w:val="28"/>
              </w:rPr>
            </w:pPr>
            <w:r w:rsidRPr="00AA7783">
              <w:rPr>
                <w:bCs/>
                <w:sz w:val="28"/>
                <w:szCs w:val="28"/>
              </w:rPr>
              <w:t>№</w:t>
            </w:r>
          </w:p>
          <w:p w:rsidR="001F1538" w:rsidRPr="00AA7783" w:rsidRDefault="001F1538" w:rsidP="001F1538">
            <w:pPr>
              <w:overflowPunct/>
              <w:autoSpaceDE/>
              <w:autoSpaceDN/>
              <w:adjustRightInd/>
              <w:rPr>
                <w:bCs/>
                <w:sz w:val="28"/>
                <w:szCs w:val="28"/>
              </w:rPr>
            </w:pPr>
            <w:r w:rsidRPr="00AA7783">
              <w:rPr>
                <w:bCs/>
                <w:sz w:val="28"/>
                <w:szCs w:val="28"/>
              </w:rPr>
              <w:t>п/п</w:t>
            </w:r>
          </w:p>
        </w:tc>
        <w:tc>
          <w:tcPr>
            <w:tcW w:w="4419" w:type="dxa"/>
            <w:vAlign w:val="center"/>
          </w:tcPr>
          <w:p w:rsidR="001F1538" w:rsidRPr="00AA7783" w:rsidRDefault="001F1538" w:rsidP="001F1538">
            <w:pPr>
              <w:overflowPunct/>
              <w:autoSpaceDE/>
              <w:autoSpaceDN/>
              <w:adjustRightInd/>
              <w:rPr>
                <w:bCs/>
                <w:sz w:val="28"/>
                <w:szCs w:val="28"/>
              </w:rPr>
            </w:pPr>
            <w:r w:rsidRPr="00AA7783">
              <w:rPr>
                <w:bCs/>
                <w:sz w:val="28"/>
                <w:szCs w:val="28"/>
              </w:rPr>
              <w:t>Наименование сведений и документов, подтверждающих опыт работы потенциального поставщика</w:t>
            </w:r>
          </w:p>
        </w:tc>
        <w:tc>
          <w:tcPr>
            <w:tcW w:w="4611" w:type="dxa"/>
            <w:vAlign w:val="center"/>
          </w:tcPr>
          <w:p w:rsidR="001F1538" w:rsidRPr="00AA7783" w:rsidRDefault="001F1538" w:rsidP="001F1538">
            <w:pPr>
              <w:overflowPunct/>
              <w:autoSpaceDE/>
              <w:autoSpaceDN/>
              <w:adjustRightInd/>
              <w:rPr>
                <w:bCs/>
                <w:sz w:val="28"/>
                <w:szCs w:val="28"/>
              </w:rPr>
            </w:pPr>
            <w:r w:rsidRPr="00AA7783">
              <w:rPr>
                <w:bCs/>
                <w:sz w:val="28"/>
                <w:szCs w:val="28"/>
              </w:rPr>
              <w:t>Примечание</w:t>
            </w:r>
          </w:p>
        </w:tc>
      </w:tr>
      <w:tr w:rsidR="001F1538" w:rsidRPr="00AA7783" w:rsidTr="001F1538">
        <w:trPr>
          <w:trHeight w:val="254"/>
        </w:trPr>
        <w:tc>
          <w:tcPr>
            <w:tcW w:w="747" w:type="dxa"/>
          </w:tcPr>
          <w:p w:rsidR="001F1538" w:rsidRPr="00AA7783" w:rsidRDefault="001F1538" w:rsidP="001F1538">
            <w:pPr>
              <w:overflowPunct/>
              <w:autoSpaceDE/>
              <w:autoSpaceDN/>
              <w:adjustRightInd/>
              <w:rPr>
                <w:bCs/>
                <w:sz w:val="28"/>
                <w:szCs w:val="28"/>
              </w:rPr>
            </w:pPr>
            <w:r w:rsidRPr="00AA7783">
              <w:rPr>
                <w:bCs/>
                <w:sz w:val="28"/>
                <w:szCs w:val="28"/>
              </w:rPr>
              <w:t>1</w:t>
            </w:r>
          </w:p>
        </w:tc>
        <w:tc>
          <w:tcPr>
            <w:tcW w:w="4419" w:type="dxa"/>
          </w:tcPr>
          <w:p w:rsidR="001F1538" w:rsidRPr="00AA7783" w:rsidRDefault="001F1538" w:rsidP="001F1538">
            <w:pPr>
              <w:overflowPunct/>
              <w:autoSpaceDE/>
              <w:autoSpaceDN/>
              <w:adjustRightInd/>
              <w:rPr>
                <w:bCs/>
                <w:sz w:val="28"/>
                <w:szCs w:val="28"/>
              </w:rPr>
            </w:pPr>
            <w:r w:rsidRPr="00AA7783">
              <w:rPr>
                <w:bCs/>
                <w:sz w:val="28"/>
                <w:szCs w:val="28"/>
              </w:rPr>
              <w:t>Наименование объекта строительства</w:t>
            </w:r>
          </w:p>
        </w:tc>
        <w:tc>
          <w:tcPr>
            <w:tcW w:w="4611" w:type="dxa"/>
          </w:tcPr>
          <w:p w:rsidR="001F1538" w:rsidRPr="00AA7783" w:rsidRDefault="001F1538" w:rsidP="001F1538">
            <w:pPr>
              <w:overflowPunct/>
              <w:autoSpaceDE/>
              <w:autoSpaceDN/>
              <w:adjustRightInd/>
              <w:rPr>
                <w:bCs/>
                <w:sz w:val="28"/>
                <w:szCs w:val="28"/>
              </w:rPr>
            </w:pPr>
          </w:p>
        </w:tc>
      </w:tr>
      <w:tr w:rsidR="001F1538" w:rsidRPr="00AA7783" w:rsidTr="001F1538">
        <w:trPr>
          <w:trHeight w:val="2063"/>
        </w:trPr>
        <w:tc>
          <w:tcPr>
            <w:tcW w:w="747" w:type="dxa"/>
          </w:tcPr>
          <w:p w:rsidR="001F1538" w:rsidRPr="00AA7783" w:rsidRDefault="007D7628" w:rsidP="001F1538">
            <w:pPr>
              <w:overflowPunct/>
              <w:autoSpaceDE/>
              <w:autoSpaceDN/>
              <w:adjustRightInd/>
              <w:rPr>
                <w:bCs/>
                <w:sz w:val="28"/>
                <w:szCs w:val="28"/>
              </w:rPr>
            </w:pPr>
            <w:r w:rsidRPr="00AA7783">
              <w:rPr>
                <w:bCs/>
                <w:sz w:val="28"/>
                <w:szCs w:val="28"/>
              </w:rPr>
              <w:t>2</w:t>
            </w:r>
          </w:p>
        </w:tc>
        <w:tc>
          <w:tcPr>
            <w:tcW w:w="4419" w:type="dxa"/>
          </w:tcPr>
          <w:p w:rsidR="001F1538" w:rsidRPr="00AA7783" w:rsidRDefault="001F1538" w:rsidP="001F1538">
            <w:pPr>
              <w:overflowPunct/>
              <w:autoSpaceDE/>
              <w:autoSpaceDN/>
              <w:adjustRightInd/>
              <w:rPr>
                <w:bCs/>
                <w:sz w:val="28"/>
                <w:szCs w:val="28"/>
              </w:rPr>
            </w:pPr>
            <w:r w:rsidRPr="00AA7783">
              <w:rPr>
                <w:bCs/>
                <w:sz w:val="28"/>
                <w:szCs w:val="28"/>
              </w:rPr>
              <w:t>Статус потенциального поставщика по объекту строительства (генеральный подрядчик, генеральный проектировщик/субподрядчик)</w:t>
            </w:r>
          </w:p>
        </w:tc>
        <w:tc>
          <w:tcPr>
            <w:tcW w:w="4611" w:type="dxa"/>
          </w:tcPr>
          <w:p w:rsidR="001F1538" w:rsidRPr="00AA7783" w:rsidRDefault="001F1538" w:rsidP="001F1538">
            <w:pPr>
              <w:overflowPunct/>
              <w:autoSpaceDE/>
              <w:autoSpaceDN/>
              <w:adjustRightInd/>
              <w:rPr>
                <w:bCs/>
                <w:sz w:val="28"/>
                <w:szCs w:val="28"/>
              </w:rPr>
            </w:pPr>
            <w:r w:rsidRPr="00AA7783">
              <w:rPr>
                <w:bCs/>
                <w:sz w:val="28"/>
                <w:szCs w:val="28"/>
              </w:rPr>
              <w:t xml:space="preserve">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 </w:t>
            </w:r>
            <w:r w:rsidR="007D7628" w:rsidRPr="00AA7783">
              <w:rPr>
                <w:sz w:val="28"/>
                <w:szCs w:val="28"/>
              </w:rPr>
              <w:t>бизнес-идентификационный номер</w:t>
            </w:r>
            <w:r w:rsidRPr="00AA7783">
              <w:rPr>
                <w:bCs/>
                <w:sz w:val="28"/>
                <w:szCs w:val="28"/>
              </w:rPr>
              <w:t>)</w:t>
            </w:r>
          </w:p>
          <w:p w:rsidR="001F1538" w:rsidRPr="00AA7783" w:rsidRDefault="001F1538" w:rsidP="001F1538">
            <w:pPr>
              <w:overflowPunct/>
              <w:autoSpaceDE/>
              <w:autoSpaceDN/>
              <w:adjustRightInd/>
              <w:rPr>
                <w:bCs/>
                <w:sz w:val="28"/>
                <w:szCs w:val="28"/>
              </w:rPr>
            </w:pPr>
          </w:p>
          <w:p w:rsidR="001F1538" w:rsidRPr="00AA7783" w:rsidRDefault="001F1538" w:rsidP="001F1538">
            <w:pPr>
              <w:overflowPunct/>
              <w:autoSpaceDE/>
              <w:autoSpaceDN/>
              <w:adjustRightInd/>
              <w:rPr>
                <w:bCs/>
                <w:sz w:val="28"/>
                <w:szCs w:val="28"/>
              </w:rPr>
            </w:pPr>
            <w:r w:rsidRPr="00AA7783">
              <w:rPr>
                <w:bCs/>
                <w:sz w:val="28"/>
                <w:szCs w:val="28"/>
              </w:rPr>
              <w:t xml:space="preserve">Если потенциальный поставщик является субподрядчиком, то дополнительно указываются сведения о генеральном подрядчике (наименование, </w:t>
            </w:r>
            <w:r w:rsidR="007D7628" w:rsidRPr="00AA7783">
              <w:rPr>
                <w:sz w:val="28"/>
                <w:szCs w:val="28"/>
              </w:rPr>
              <w:t>бизнес-идентификационный номер</w:t>
            </w:r>
            <w:r w:rsidRPr="00AA7783">
              <w:rPr>
                <w:bCs/>
                <w:sz w:val="28"/>
                <w:szCs w:val="28"/>
              </w:rPr>
              <w:t>)</w:t>
            </w:r>
          </w:p>
          <w:p w:rsidR="001F1538" w:rsidRPr="00AA7783" w:rsidRDefault="001F1538" w:rsidP="001F1538">
            <w:pPr>
              <w:overflowPunct/>
              <w:autoSpaceDE/>
              <w:autoSpaceDN/>
              <w:adjustRightInd/>
              <w:rPr>
                <w:bCs/>
                <w:sz w:val="28"/>
                <w:szCs w:val="28"/>
              </w:rPr>
            </w:pPr>
          </w:p>
        </w:tc>
      </w:tr>
      <w:tr w:rsidR="001F1538" w:rsidRPr="00AA7783" w:rsidTr="001F1538">
        <w:trPr>
          <w:trHeight w:val="765"/>
        </w:trPr>
        <w:tc>
          <w:tcPr>
            <w:tcW w:w="747" w:type="dxa"/>
          </w:tcPr>
          <w:p w:rsidR="001F1538" w:rsidRPr="00AA7783" w:rsidRDefault="007D7628" w:rsidP="001F1538">
            <w:pPr>
              <w:overflowPunct/>
              <w:autoSpaceDE/>
              <w:autoSpaceDN/>
              <w:adjustRightInd/>
              <w:rPr>
                <w:bCs/>
                <w:sz w:val="28"/>
                <w:szCs w:val="28"/>
              </w:rPr>
            </w:pPr>
            <w:r w:rsidRPr="00AA7783">
              <w:rPr>
                <w:bCs/>
                <w:sz w:val="28"/>
                <w:szCs w:val="28"/>
              </w:rPr>
              <w:lastRenderedPageBreak/>
              <w:t>3</w:t>
            </w:r>
          </w:p>
        </w:tc>
        <w:tc>
          <w:tcPr>
            <w:tcW w:w="4419" w:type="dxa"/>
          </w:tcPr>
          <w:p w:rsidR="001F1538" w:rsidRPr="00AA7783" w:rsidRDefault="001F1538" w:rsidP="001F1538">
            <w:pPr>
              <w:overflowPunct/>
              <w:autoSpaceDE/>
              <w:autoSpaceDN/>
              <w:adjustRightInd/>
              <w:rPr>
                <w:bCs/>
                <w:sz w:val="28"/>
                <w:szCs w:val="28"/>
              </w:rPr>
            </w:pPr>
            <w:r w:rsidRPr="00AA7783">
              <w:rPr>
                <w:bCs/>
                <w:sz w:val="28"/>
                <w:szCs w:val="28"/>
              </w:rPr>
              <w:t xml:space="preserve">Вид строительства </w:t>
            </w:r>
            <w:r w:rsidRPr="00AA7783">
              <w:rPr>
                <w:sz w:val="28"/>
                <w:szCs w:val="28"/>
              </w:rPr>
              <w:t>(новое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4611" w:type="dxa"/>
          </w:tcPr>
          <w:p w:rsidR="001F1538" w:rsidRPr="00AA7783" w:rsidRDefault="001F1538" w:rsidP="001F1538">
            <w:pPr>
              <w:overflowPunct/>
              <w:autoSpaceDE/>
              <w:autoSpaceDN/>
              <w:adjustRightInd/>
              <w:rPr>
                <w:bCs/>
                <w:sz w:val="28"/>
                <w:szCs w:val="28"/>
              </w:rPr>
            </w:pPr>
          </w:p>
        </w:tc>
      </w:tr>
      <w:tr w:rsidR="001F1538" w:rsidRPr="00AA7783" w:rsidTr="001F1538">
        <w:trPr>
          <w:trHeight w:val="229"/>
        </w:trPr>
        <w:tc>
          <w:tcPr>
            <w:tcW w:w="747" w:type="dxa"/>
          </w:tcPr>
          <w:p w:rsidR="001F1538" w:rsidRPr="00AA7783" w:rsidRDefault="007D7628" w:rsidP="001F1538">
            <w:pPr>
              <w:overflowPunct/>
              <w:autoSpaceDE/>
              <w:autoSpaceDN/>
              <w:adjustRightInd/>
              <w:rPr>
                <w:bCs/>
                <w:sz w:val="28"/>
                <w:szCs w:val="28"/>
              </w:rPr>
            </w:pPr>
            <w:r w:rsidRPr="00AA7783">
              <w:rPr>
                <w:bCs/>
                <w:sz w:val="28"/>
                <w:szCs w:val="28"/>
              </w:rPr>
              <w:t>4</w:t>
            </w:r>
          </w:p>
        </w:tc>
        <w:tc>
          <w:tcPr>
            <w:tcW w:w="4419" w:type="dxa"/>
          </w:tcPr>
          <w:p w:rsidR="001F1538" w:rsidRPr="00AA7783" w:rsidRDefault="001F1538" w:rsidP="001F1538">
            <w:pPr>
              <w:overflowPunct/>
              <w:autoSpaceDE/>
              <w:autoSpaceDN/>
              <w:adjustRightInd/>
              <w:rPr>
                <w:bCs/>
                <w:sz w:val="28"/>
                <w:szCs w:val="28"/>
              </w:rPr>
            </w:pPr>
            <w:r w:rsidRPr="00AA7783">
              <w:rPr>
                <w:bCs/>
                <w:sz w:val="28"/>
                <w:szCs w:val="28"/>
              </w:rPr>
              <w:t>Адрес (местонахождение объекта строительства)</w:t>
            </w:r>
          </w:p>
        </w:tc>
        <w:tc>
          <w:tcPr>
            <w:tcW w:w="4611" w:type="dxa"/>
          </w:tcPr>
          <w:p w:rsidR="001F1538" w:rsidRPr="00AA7783" w:rsidRDefault="001F1538" w:rsidP="001F1538">
            <w:pPr>
              <w:overflowPunct/>
              <w:autoSpaceDE/>
              <w:autoSpaceDN/>
              <w:adjustRightInd/>
              <w:rPr>
                <w:sz w:val="28"/>
                <w:szCs w:val="28"/>
              </w:rPr>
            </w:pPr>
          </w:p>
        </w:tc>
      </w:tr>
      <w:tr w:rsidR="001F1538" w:rsidRPr="00AA7783" w:rsidTr="001F1538">
        <w:trPr>
          <w:trHeight w:val="254"/>
        </w:trPr>
        <w:tc>
          <w:tcPr>
            <w:tcW w:w="747" w:type="dxa"/>
          </w:tcPr>
          <w:p w:rsidR="001F1538" w:rsidRPr="00AA7783" w:rsidRDefault="007D7628" w:rsidP="001F1538">
            <w:pPr>
              <w:overflowPunct/>
              <w:autoSpaceDE/>
              <w:autoSpaceDN/>
              <w:adjustRightInd/>
              <w:rPr>
                <w:bCs/>
                <w:sz w:val="28"/>
                <w:szCs w:val="28"/>
              </w:rPr>
            </w:pPr>
            <w:r w:rsidRPr="00AA7783">
              <w:rPr>
                <w:bCs/>
                <w:sz w:val="28"/>
                <w:szCs w:val="28"/>
              </w:rPr>
              <w:t>5</w:t>
            </w:r>
          </w:p>
        </w:tc>
        <w:tc>
          <w:tcPr>
            <w:tcW w:w="4419" w:type="dxa"/>
          </w:tcPr>
          <w:p w:rsidR="001F1538" w:rsidRPr="00AA7783" w:rsidRDefault="001F1538" w:rsidP="001F1538">
            <w:pPr>
              <w:overflowPunct/>
              <w:autoSpaceDE/>
              <w:autoSpaceDN/>
              <w:adjustRightInd/>
              <w:rPr>
                <w:bCs/>
                <w:sz w:val="28"/>
                <w:szCs w:val="28"/>
              </w:rPr>
            </w:pPr>
            <w:r w:rsidRPr="00AA7783">
              <w:rPr>
                <w:bCs/>
                <w:sz w:val="28"/>
                <w:szCs w:val="28"/>
              </w:rPr>
              <w:t>Наименование заказчика</w:t>
            </w:r>
          </w:p>
        </w:tc>
        <w:tc>
          <w:tcPr>
            <w:tcW w:w="4611" w:type="dxa"/>
          </w:tcPr>
          <w:p w:rsidR="001F1538" w:rsidRPr="00AA7783" w:rsidRDefault="001F1538" w:rsidP="001F1538">
            <w:pPr>
              <w:overflowPunct/>
              <w:autoSpaceDE/>
              <w:autoSpaceDN/>
              <w:adjustRightInd/>
              <w:rPr>
                <w:sz w:val="28"/>
                <w:szCs w:val="28"/>
              </w:rPr>
            </w:pPr>
          </w:p>
        </w:tc>
      </w:tr>
      <w:tr w:rsidR="001F1538" w:rsidRPr="00AA7783" w:rsidTr="001F1538">
        <w:trPr>
          <w:trHeight w:val="509"/>
        </w:trPr>
        <w:tc>
          <w:tcPr>
            <w:tcW w:w="747" w:type="dxa"/>
          </w:tcPr>
          <w:p w:rsidR="001F1538" w:rsidRPr="00AA7783" w:rsidRDefault="007D7628" w:rsidP="001F1538">
            <w:pPr>
              <w:overflowPunct/>
              <w:autoSpaceDE/>
              <w:autoSpaceDN/>
              <w:adjustRightInd/>
              <w:rPr>
                <w:bCs/>
                <w:sz w:val="28"/>
                <w:szCs w:val="28"/>
              </w:rPr>
            </w:pPr>
            <w:r w:rsidRPr="00AA7783">
              <w:rPr>
                <w:bCs/>
                <w:sz w:val="28"/>
                <w:szCs w:val="28"/>
              </w:rPr>
              <w:t>6</w:t>
            </w:r>
          </w:p>
        </w:tc>
        <w:tc>
          <w:tcPr>
            <w:tcW w:w="4419" w:type="dxa"/>
          </w:tcPr>
          <w:p w:rsidR="001F1538" w:rsidRPr="00AA7783" w:rsidRDefault="001F1538" w:rsidP="001F1538">
            <w:pPr>
              <w:overflowPunct/>
              <w:autoSpaceDE/>
              <w:autoSpaceDN/>
              <w:adjustRightInd/>
              <w:rPr>
                <w:bCs/>
                <w:sz w:val="28"/>
                <w:szCs w:val="28"/>
              </w:rPr>
            </w:pPr>
            <w:r w:rsidRPr="00AA7783">
              <w:rPr>
                <w:bCs/>
                <w:sz w:val="28"/>
                <w:szCs w:val="28"/>
              </w:rPr>
              <w:t>Наименование документа, подтверждающего опыт работы согласно приложению 5 к конкурсной документации</w:t>
            </w:r>
          </w:p>
        </w:tc>
        <w:tc>
          <w:tcPr>
            <w:tcW w:w="4611" w:type="dxa"/>
          </w:tcPr>
          <w:p w:rsidR="001F1538" w:rsidRPr="00AA7783" w:rsidRDefault="001F1538" w:rsidP="001F1538">
            <w:pPr>
              <w:overflowPunct/>
              <w:autoSpaceDE/>
              <w:autoSpaceDN/>
              <w:adjustRightInd/>
              <w:rPr>
                <w:sz w:val="28"/>
                <w:szCs w:val="28"/>
              </w:rPr>
            </w:pPr>
            <w:r w:rsidRPr="00AA7783">
              <w:rPr>
                <w:sz w:val="28"/>
                <w:szCs w:val="28"/>
              </w:rPr>
              <w:t>Необходимо вложить электронную копию документа</w:t>
            </w:r>
          </w:p>
        </w:tc>
      </w:tr>
      <w:tr w:rsidR="001F1538" w:rsidRPr="00AA7783" w:rsidTr="001F1538">
        <w:trPr>
          <w:trHeight w:val="229"/>
        </w:trPr>
        <w:tc>
          <w:tcPr>
            <w:tcW w:w="747" w:type="dxa"/>
          </w:tcPr>
          <w:p w:rsidR="001F1538" w:rsidRPr="00AA7783" w:rsidRDefault="007D7628" w:rsidP="001F1538">
            <w:pPr>
              <w:overflowPunct/>
              <w:autoSpaceDE/>
              <w:autoSpaceDN/>
              <w:adjustRightInd/>
              <w:rPr>
                <w:bCs/>
                <w:sz w:val="28"/>
                <w:szCs w:val="28"/>
              </w:rPr>
            </w:pPr>
            <w:r w:rsidRPr="00AA7783">
              <w:rPr>
                <w:bCs/>
                <w:sz w:val="28"/>
                <w:szCs w:val="28"/>
              </w:rPr>
              <w:t>7</w:t>
            </w:r>
          </w:p>
        </w:tc>
        <w:tc>
          <w:tcPr>
            <w:tcW w:w="4419" w:type="dxa"/>
          </w:tcPr>
          <w:p w:rsidR="001F1538" w:rsidRPr="00AA7783" w:rsidRDefault="001F1538" w:rsidP="001F1538">
            <w:pPr>
              <w:overflowPunct/>
              <w:autoSpaceDE/>
              <w:autoSpaceDN/>
              <w:adjustRightInd/>
              <w:rPr>
                <w:bCs/>
                <w:sz w:val="28"/>
                <w:szCs w:val="28"/>
              </w:rPr>
            </w:pPr>
            <w:r w:rsidRPr="00AA7783">
              <w:rPr>
                <w:bCs/>
                <w:sz w:val="28"/>
                <w:szCs w:val="28"/>
              </w:rPr>
              <w:t xml:space="preserve">Номер и дата выдачи документа, подтверждающего опыт работы </w:t>
            </w:r>
          </w:p>
        </w:tc>
        <w:tc>
          <w:tcPr>
            <w:tcW w:w="4611" w:type="dxa"/>
          </w:tcPr>
          <w:p w:rsidR="001F1538" w:rsidRPr="00AA7783" w:rsidRDefault="001F1538" w:rsidP="001F1538">
            <w:pPr>
              <w:overflowPunct/>
              <w:autoSpaceDE/>
              <w:autoSpaceDN/>
              <w:adjustRightInd/>
              <w:rPr>
                <w:sz w:val="28"/>
                <w:szCs w:val="28"/>
              </w:rPr>
            </w:pPr>
          </w:p>
        </w:tc>
      </w:tr>
      <w:tr w:rsidR="001F1538" w:rsidRPr="00AA7783" w:rsidTr="001F1538">
        <w:trPr>
          <w:trHeight w:val="254"/>
        </w:trPr>
        <w:tc>
          <w:tcPr>
            <w:tcW w:w="747" w:type="dxa"/>
          </w:tcPr>
          <w:p w:rsidR="001F1538" w:rsidRPr="00AA7783" w:rsidRDefault="007D7628" w:rsidP="001F1538">
            <w:pPr>
              <w:overflowPunct/>
              <w:autoSpaceDE/>
              <w:autoSpaceDN/>
              <w:adjustRightInd/>
              <w:rPr>
                <w:bCs/>
                <w:sz w:val="28"/>
                <w:szCs w:val="28"/>
              </w:rPr>
            </w:pPr>
            <w:r w:rsidRPr="00AA7783">
              <w:rPr>
                <w:bCs/>
                <w:sz w:val="28"/>
                <w:szCs w:val="28"/>
              </w:rPr>
              <w:t>8</w:t>
            </w:r>
          </w:p>
        </w:tc>
        <w:tc>
          <w:tcPr>
            <w:tcW w:w="4419" w:type="dxa"/>
          </w:tcPr>
          <w:p w:rsidR="001F1538" w:rsidRPr="00AA7783" w:rsidRDefault="001F1538" w:rsidP="001F1538">
            <w:pPr>
              <w:overflowPunct/>
              <w:autoSpaceDE/>
              <w:autoSpaceDN/>
              <w:adjustRightInd/>
              <w:rPr>
                <w:bCs/>
                <w:sz w:val="28"/>
                <w:szCs w:val="28"/>
              </w:rPr>
            </w:pPr>
            <w:r w:rsidRPr="00AA7783">
              <w:rPr>
                <w:bCs/>
                <w:sz w:val="28"/>
                <w:szCs w:val="28"/>
              </w:rPr>
              <w:t>Период выполнения работ</w:t>
            </w:r>
          </w:p>
        </w:tc>
        <w:tc>
          <w:tcPr>
            <w:tcW w:w="4611" w:type="dxa"/>
          </w:tcPr>
          <w:p w:rsidR="001F1538" w:rsidRPr="00AA7783" w:rsidRDefault="001F1538" w:rsidP="001F1538">
            <w:pPr>
              <w:overflowPunct/>
              <w:autoSpaceDE/>
              <w:autoSpaceDN/>
              <w:adjustRightInd/>
              <w:rPr>
                <w:sz w:val="28"/>
                <w:szCs w:val="28"/>
              </w:rPr>
            </w:pPr>
          </w:p>
        </w:tc>
      </w:tr>
      <w:tr w:rsidR="001F1538" w:rsidRPr="00AA7783" w:rsidTr="001F1538">
        <w:trPr>
          <w:trHeight w:val="509"/>
        </w:trPr>
        <w:tc>
          <w:tcPr>
            <w:tcW w:w="747" w:type="dxa"/>
          </w:tcPr>
          <w:p w:rsidR="001F1538" w:rsidRPr="00AA7783" w:rsidRDefault="007D7628" w:rsidP="001F1538">
            <w:pPr>
              <w:overflowPunct/>
              <w:autoSpaceDE/>
              <w:autoSpaceDN/>
              <w:adjustRightInd/>
              <w:rPr>
                <w:bCs/>
                <w:sz w:val="28"/>
                <w:szCs w:val="28"/>
              </w:rPr>
            </w:pPr>
            <w:r w:rsidRPr="00AA7783">
              <w:rPr>
                <w:bCs/>
                <w:sz w:val="28"/>
                <w:szCs w:val="28"/>
              </w:rPr>
              <w:t>9</w:t>
            </w:r>
          </w:p>
        </w:tc>
        <w:tc>
          <w:tcPr>
            <w:tcW w:w="4419" w:type="dxa"/>
          </w:tcPr>
          <w:p w:rsidR="001F1538" w:rsidRPr="00AA7783" w:rsidRDefault="001F1538" w:rsidP="001F1538">
            <w:pPr>
              <w:overflowPunct/>
              <w:autoSpaceDE/>
              <w:autoSpaceDN/>
              <w:adjustRightInd/>
              <w:rPr>
                <w:bCs/>
                <w:sz w:val="28"/>
                <w:szCs w:val="28"/>
              </w:rPr>
            </w:pPr>
            <w:r w:rsidRPr="00AA7783">
              <w:rPr>
                <w:sz w:val="28"/>
                <w:szCs w:val="28"/>
              </w:rPr>
              <w:t>Уровень ответственности зданий и сооружений (первый – повышенный, второй – нормальный, третий – пониженный)</w:t>
            </w:r>
          </w:p>
        </w:tc>
        <w:tc>
          <w:tcPr>
            <w:tcW w:w="4611" w:type="dxa"/>
          </w:tcPr>
          <w:p w:rsidR="001F1538" w:rsidRPr="00AA7783" w:rsidRDefault="001F1538" w:rsidP="001F1538">
            <w:pPr>
              <w:overflowPunct/>
              <w:autoSpaceDE/>
              <w:autoSpaceDN/>
              <w:adjustRightInd/>
              <w:rPr>
                <w:sz w:val="28"/>
                <w:szCs w:val="28"/>
              </w:rPr>
            </w:pPr>
          </w:p>
        </w:tc>
      </w:tr>
      <w:tr w:rsidR="001F1538" w:rsidRPr="00AA7783" w:rsidTr="001F1538">
        <w:trPr>
          <w:trHeight w:val="765"/>
        </w:trPr>
        <w:tc>
          <w:tcPr>
            <w:tcW w:w="747" w:type="dxa"/>
          </w:tcPr>
          <w:p w:rsidR="001F1538" w:rsidRPr="00AA7783" w:rsidRDefault="007D7628" w:rsidP="001F1538">
            <w:pPr>
              <w:overflowPunct/>
              <w:autoSpaceDE/>
              <w:autoSpaceDN/>
              <w:adjustRightInd/>
              <w:rPr>
                <w:bCs/>
                <w:sz w:val="28"/>
                <w:szCs w:val="28"/>
              </w:rPr>
            </w:pPr>
            <w:r w:rsidRPr="00AA7783">
              <w:rPr>
                <w:bCs/>
                <w:sz w:val="28"/>
                <w:szCs w:val="28"/>
              </w:rPr>
              <w:t>10</w:t>
            </w:r>
          </w:p>
        </w:tc>
        <w:tc>
          <w:tcPr>
            <w:tcW w:w="4419" w:type="dxa"/>
          </w:tcPr>
          <w:p w:rsidR="001F1538" w:rsidRPr="00AA7783" w:rsidRDefault="001F1538" w:rsidP="001F1538">
            <w:pPr>
              <w:overflowPunct/>
              <w:autoSpaceDE/>
              <w:autoSpaceDN/>
              <w:adjustRightInd/>
              <w:rPr>
                <w:bCs/>
                <w:sz w:val="28"/>
                <w:szCs w:val="28"/>
              </w:rPr>
            </w:pPr>
            <w:r w:rsidRPr="00AA7783">
              <w:rPr>
                <w:sz w:val="28"/>
                <w:szCs w:val="28"/>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4611" w:type="dxa"/>
          </w:tcPr>
          <w:p w:rsidR="001F1538" w:rsidRPr="00AA7783" w:rsidRDefault="001F1538" w:rsidP="001F1538">
            <w:pPr>
              <w:overflowPunct/>
              <w:autoSpaceDE/>
              <w:autoSpaceDN/>
              <w:adjustRightInd/>
              <w:rPr>
                <w:sz w:val="28"/>
                <w:szCs w:val="28"/>
              </w:rPr>
            </w:pPr>
          </w:p>
        </w:tc>
      </w:tr>
      <w:tr w:rsidR="001F1538" w:rsidRPr="00AA7783" w:rsidTr="001F1538">
        <w:trPr>
          <w:trHeight w:val="765"/>
        </w:trPr>
        <w:tc>
          <w:tcPr>
            <w:tcW w:w="747" w:type="dxa"/>
          </w:tcPr>
          <w:p w:rsidR="001F1538" w:rsidRPr="00AA7783" w:rsidRDefault="001F1538" w:rsidP="001F1538">
            <w:pPr>
              <w:overflowPunct/>
              <w:autoSpaceDE/>
              <w:autoSpaceDN/>
              <w:adjustRightInd/>
              <w:rPr>
                <w:bCs/>
                <w:sz w:val="28"/>
                <w:szCs w:val="28"/>
              </w:rPr>
            </w:pPr>
            <w:r w:rsidRPr="00AA7783">
              <w:rPr>
                <w:bCs/>
                <w:sz w:val="28"/>
                <w:szCs w:val="28"/>
              </w:rPr>
              <w:t>1</w:t>
            </w:r>
            <w:r w:rsidR="007D7628" w:rsidRPr="00AA7783">
              <w:rPr>
                <w:bCs/>
                <w:sz w:val="28"/>
                <w:szCs w:val="28"/>
              </w:rPr>
              <w:t>1</w:t>
            </w:r>
          </w:p>
        </w:tc>
        <w:tc>
          <w:tcPr>
            <w:tcW w:w="4419" w:type="dxa"/>
          </w:tcPr>
          <w:p w:rsidR="001F1538" w:rsidRPr="00AA7783" w:rsidRDefault="001F1538" w:rsidP="001F1538">
            <w:pPr>
              <w:overflowPunct/>
              <w:autoSpaceDE/>
              <w:autoSpaceDN/>
              <w:adjustRightInd/>
              <w:rPr>
                <w:bCs/>
                <w:sz w:val="28"/>
                <w:szCs w:val="28"/>
              </w:rPr>
            </w:pPr>
            <w:r w:rsidRPr="00AA7783">
              <w:rPr>
                <w:sz w:val="28"/>
                <w:szCs w:val="28"/>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4611" w:type="dxa"/>
          </w:tcPr>
          <w:p w:rsidR="001F1538" w:rsidRPr="00AA7783" w:rsidRDefault="001F1538" w:rsidP="001F1538">
            <w:pPr>
              <w:overflowPunct/>
              <w:autoSpaceDE/>
              <w:autoSpaceDN/>
              <w:adjustRightInd/>
              <w:rPr>
                <w:sz w:val="28"/>
                <w:szCs w:val="28"/>
              </w:rPr>
            </w:pPr>
          </w:p>
        </w:tc>
      </w:tr>
    </w:tbl>
    <w:p w:rsidR="001F1538" w:rsidRPr="00AA7783" w:rsidRDefault="001F1538" w:rsidP="00B921A3">
      <w:pPr>
        <w:overflowPunct/>
        <w:autoSpaceDE/>
        <w:autoSpaceDN/>
        <w:adjustRightInd/>
        <w:ind w:firstLine="391"/>
        <w:jc w:val="both"/>
        <w:rPr>
          <w:sz w:val="28"/>
          <w:szCs w:val="28"/>
        </w:rPr>
      </w:pPr>
    </w:p>
    <w:p w:rsidR="001915FE" w:rsidRPr="00AA7783" w:rsidRDefault="001915FE" w:rsidP="00B921A3">
      <w:pPr>
        <w:overflowPunct/>
        <w:autoSpaceDE/>
        <w:autoSpaceDN/>
        <w:adjustRightInd/>
        <w:ind w:firstLine="391"/>
        <w:jc w:val="both"/>
        <w:rPr>
          <w:sz w:val="28"/>
          <w:szCs w:val="28"/>
        </w:rPr>
      </w:pPr>
    </w:p>
    <w:p w:rsidR="004B4E6F" w:rsidRPr="00AA7783" w:rsidRDefault="004B4E6F" w:rsidP="00B921A3">
      <w:pPr>
        <w:overflowPunct/>
        <w:autoSpaceDE/>
        <w:autoSpaceDN/>
        <w:adjustRightInd/>
        <w:ind w:firstLine="391"/>
        <w:jc w:val="both"/>
        <w:rPr>
          <w:sz w:val="28"/>
          <w:szCs w:val="28"/>
        </w:rPr>
      </w:pPr>
    </w:p>
    <w:p w:rsidR="004B4E6F" w:rsidRPr="00AA7783" w:rsidRDefault="004B4E6F" w:rsidP="00B921A3">
      <w:pPr>
        <w:overflowPunct/>
        <w:autoSpaceDE/>
        <w:autoSpaceDN/>
        <w:adjustRightInd/>
        <w:ind w:firstLine="391"/>
        <w:jc w:val="both"/>
        <w:rPr>
          <w:sz w:val="28"/>
          <w:szCs w:val="28"/>
        </w:rPr>
      </w:pPr>
    </w:p>
    <w:p w:rsidR="004B4E6F" w:rsidRPr="00AA7783" w:rsidRDefault="004B4E6F" w:rsidP="00B921A3">
      <w:pPr>
        <w:overflowPunct/>
        <w:autoSpaceDE/>
        <w:autoSpaceDN/>
        <w:adjustRightInd/>
        <w:ind w:firstLine="391"/>
        <w:jc w:val="both"/>
        <w:rPr>
          <w:sz w:val="28"/>
          <w:szCs w:val="28"/>
        </w:rPr>
      </w:pPr>
    </w:p>
    <w:p w:rsidR="004B4E6F" w:rsidRPr="00AA7783" w:rsidRDefault="004B4E6F" w:rsidP="00B921A3">
      <w:pPr>
        <w:overflowPunct/>
        <w:autoSpaceDE/>
        <w:autoSpaceDN/>
        <w:adjustRightInd/>
        <w:ind w:firstLine="391"/>
        <w:jc w:val="both"/>
        <w:rPr>
          <w:sz w:val="28"/>
          <w:szCs w:val="28"/>
        </w:rPr>
      </w:pPr>
    </w:p>
    <w:p w:rsidR="004B4E6F" w:rsidRPr="00AA7783" w:rsidRDefault="004B4E6F" w:rsidP="00B921A3">
      <w:pPr>
        <w:overflowPunct/>
        <w:autoSpaceDE/>
        <w:autoSpaceDN/>
        <w:adjustRightInd/>
        <w:ind w:firstLine="391"/>
        <w:jc w:val="both"/>
        <w:rPr>
          <w:sz w:val="28"/>
          <w:szCs w:val="28"/>
        </w:rPr>
      </w:pPr>
    </w:p>
    <w:p w:rsidR="004B4E6F" w:rsidRPr="00AA7783" w:rsidRDefault="004B4E6F" w:rsidP="00B921A3">
      <w:pPr>
        <w:overflowPunct/>
        <w:autoSpaceDE/>
        <w:autoSpaceDN/>
        <w:adjustRightInd/>
        <w:ind w:firstLine="391"/>
        <w:jc w:val="both"/>
        <w:rPr>
          <w:sz w:val="28"/>
          <w:szCs w:val="28"/>
        </w:rPr>
      </w:pPr>
    </w:p>
    <w:p w:rsidR="004B4E6F" w:rsidRPr="00AA7783" w:rsidRDefault="004B4E6F" w:rsidP="00B921A3">
      <w:pPr>
        <w:overflowPunct/>
        <w:autoSpaceDE/>
        <w:autoSpaceDN/>
        <w:adjustRightInd/>
        <w:ind w:firstLine="391"/>
        <w:jc w:val="both"/>
        <w:rPr>
          <w:sz w:val="28"/>
          <w:szCs w:val="28"/>
        </w:rPr>
      </w:pPr>
    </w:p>
    <w:p w:rsidR="004B4E6F" w:rsidRPr="00AA7783" w:rsidRDefault="004B4E6F" w:rsidP="00B921A3">
      <w:pPr>
        <w:overflowPunct/>
        <w:autoSpaceDE/>
        <w:autoSpaceDN/>
        <w:adjustRightInd/>
        <w:ind w:firstLine="391"/>
        <w:jc w:val="both"/>
        <w:rPr>
          <w:sz w:val="28"/>
          <w:szCs w:val="28"/>
        </w:rPr>
      </w:pPr>
    </w:p>
    <w:tbl>
      <w:tblPr>
        <w:tblW w:w="0" w:type="auto"/>
        <w:tblInd w:w="5778" w:type="dxa"/>
        <w:tblLook w:val="04A0" w:firstRow="1" w:lastRow="0" w:firstColumn="1" w:lastColumn="0" w:noHBand="0" w:noVBand="1"/>
      </w:tblPr>
      <w:tblGrid>
        <w:gridCol w:w="4060"/>
      </w:tblGrid>
      <w:tr w:rsidR="001915FE" w:rsidRPr="00AA7783" w:rsidTr="00FC3F63">
        <w:trPr>
          <w:trHeight w:val="2812"/>
        </w:trPr>
        <w:tc>
          <w:tcPr>
            <w:tcW w:w="4060" w:type="dxa"/>
            <w:hideMark/>
          </w:tcPr>
          <w:p w:rsidR="001915FE" w:rsidRPr="00AA7783" w:rsidRDefault="001915FE" w:rsidP="00344963">
            <w:pPr>
              <w:jc w:val="center"/>
              <w:rPr>
                <w:color w:val="000000"/>
                <w:sz w:val="28"/>
                <w:szCs w:val="28"/>
                <w:lang w:eastAsia="en-US"/>
              </w:rPr>
            </w:pPr>
            <w:r w:rsidRPr="00AA7783">
              <w:rPr>
                <w:color w:val="000000"/>
                <w:sz w:val="28"/>
                <w:szCs w:val="28"/>
              </w:rPr>
              <w:t>Приложение 1</w:t>
            </w:r>
            <w:r w:rsidR="004A5E15" w:rsidRPr="00AA7783">
              <w:rPr>
                <w:color w:val="000000"/>
                <w:sz w:val="28"/>
                <w:szCs w:val="28"/>
              </w:rPr>
              <w:t>2</w:t>
            </w:r>
          </w:p>
          <w:p w:rsidR="001915FE" w:rsidRPr="00AA7783" w:rsidRDefault="001915FE" w:rsidP="00344963">
            <w:pPr>
              <w:jc w:val="center"/>
              <w:rPr>
                <w:color w:val="000000"/>
                <w:sz w:val="28"/>
                <w:szCs w:val="28"/>
              </w:rPr>
            </w:pPr>
            <w:r w:rsidRPr="00AA7783">
              <w:rPr>
                <w:color w:val="000000"/>
                <w:sz w:val="28"/>
                <w:szCs w:val="28"/>
              </w:rPr>
              <w:t xml:space="preserve">к приказу Первого заместителя Премьер-Министра </w:t>
            </w:r>
          </w:p>
          <w:p w:rsidR="001915FE" w:rsidRPr="00AA7783" w:rsidRDefault="001915FE" w:rsidP="00344963">
            <w:pPr>
              <w:jc w:val="center"/>
              <w:rPr>
                <w:color w:val="000000"/>
                <w:sz w:val="28"/>
                <w:szCs w:val="28"/>
              </w:rPr>
            </w:pPr>
            <w:r w:rsidRPr="00AA7783">
              <w:rPr>
                <w:color w:val="000000"/>
                <w:sz w:val="28"/>
                <w:szCs w:val="28"/>
              </w:rPr>
              <w:t>Республики Казахстан – Министра финансов</w:t>
            </w:r>
          </w:p>
          <w:p w:rsidR="001915FE" w:rsidRPr="00AA7783" w:rsidRDefault="001915FE" w:rsidP="00344963">
            <w:pPr>
              <w:jc w:val="center"/>
              <w:rPr>
                <w:color w:val="000000"/>
                <w:sz w:val="28"/>
                <w:szCs w:val="28"/>
              </w:rPr>
            </w:pPr>
            <w:r w:rsidRPr="00AA7783">
              <w:rPr>
                <w:color w:val="000000"/>
                <w:sz w:val="28"/>
                <w:szCs w:val="28"/>
              </w:rPr>
              <w:t xml:space="preserve">Республики Казахстан </w:t>
            </w:r>
          </w:p>
          <w:p w:rsidR="001915FE" w:rsidRPr="00AA7783" w:rsidRDefault="001915FE" w:rsidP="00344963">
            <w:pPr>
              <w:jc w:val="center"/>
              <w:rPr>
                <w:color w:val="000000"/>
                <w:sz w:val="28"/>
                <w:szCs w:val="28"/>
              </w:rPr>
            </w:pPr>
            <w:r w:rsidRPr="00AA7783">
              <w:rPr>
                <w:color w:val="000000"/>
                <w:sz w:val="28"/>
                <w:szCs w:val="28"/>
              </w:rPr>
              <w:t>от «  » __________ 2019 года №</w:t>
            </w:r>
          </w:p>
          <w:p w:rsidR="001915FE" w:rsidRPr="00AA7783" w:rsidRDefault="001915FE" w:rsidP="00344963">
            <w:pPr>
              <w:jc w:val="center"/>
              <w:rPr>
                <w:color w:val="000000"/>
                <w:sz w:val="28"/>
                <w:szCs w:val="28"/>
              </w:rPr>
            </w:pPr>
            <w:r w:rsidRPr="00AA7783">
              <w:rPr>
                <w:color w:val="000000"/>
                <w:sz w:val="28"/>
                <w:szCs w:val="28"/>
              </w:rPr>
              <w:t xml:space="preserve"> </w:t>
            </w:r>
          </w:p>
          <w:p w:rsidR="001915FE" w:rsidRPr="00AA7783" w:rsidRDefault="001915FE" w:rsidP="00344963">
            <w:pPr>
              <w:jc w:val="center"/>
              <w:rPr>
                <w:color w:val="000000"/>
                <w:sz w:val="28"/>
                <w:szCs w:val="28"/>
                <w:lang w:eastAsia="en-US"/>
              </w:rPr>
            </w:pPr>
          </w:p>
        </w:tc>
      </w:tr>
      <w:tr w:rsidR="001915FE" w:rsidRPr="00AA7783" w:rsidTr="00FC3F63">
        <w:trPr>
          <w:trHeight w:val="1253"/>
        </w:trPr>
        <w:tc>
          <w:tcPr>
            <w:tcW w:w="4060" w:type="dxa"/>
          </w:tcPr>
          <w:p w:rsidR="001915FE" w:rsidRPr="00AA7783" w:rsidRDefault="001915FE" w:rsidP="00344963">
            <w:pPr>
              <w:overflowPunct/>
              <w:autoSpaceDE/>
              <w:autoSpaceDN/>
              <w:adjustRightInd/>
              <w:jc w:val="center"/>
              <w:rPr>
                <w:sz w:val="28"/>
                <w:szCs w:val="28"/>
              </w:rPr>
            </w:pPr>
            <w:r w:rsidRPr="00AA7783">
              <w:rPr>
                <w:sz w:val="28"/>
                <w:szCs w:val="28"/>
              </w:rPr>
              <w:t>Приложение 27</w:t>
            </w:r>
          </w:p>
          <w:p w:rsidR="001915FE" w:rsidRPr="00AA7783" w:rsidRDefault="001915FE" w:rsidP="00344963">
            <w:pPr>
              <w:overflowPunct/>
              <w:autoSpaceDE/>
              <w:autoSpaceDN/>
              <w:adjustRightInd/>
              <w:jc w:val="center"/>
              <w:rPr>
                <w:sz w:val="28"/>
                <w:szCs w:val="28"/>
              </w:rPr>
            </w:pPr>
            <w:r w:rsidRPr="00AA7783">
              <w:rPr>
                <w:sz w:val="28"/>
                <w:szCs w:val="28"/>
              </w:rPr>
              <w:t>к Правилам осуществления</w:t>
            </w:r>
          </w:p>
          <w:p w:rsidR="001915FE" w:rsidRPr="00AA7783" w:rsidRDefault="001915FE" w:rsidP="00344963">
            <w:pPr>
              <w:overflowPunct/>
              <w:autoSpaceDE/>
              <w:autoSpaceDN/>
              <w:adjustRightInd/>
              <w:jc w:val="center"/>
              <w:rPr>
                <w:sz w:val="28"/>
                <w:szCs w:val="28"/>
              </w:rPr>
            </w:pPr>
            <w:r w:rsidRPr="00AA7783">
              <w:rPr>
                <w:sz w:val="28"/>
                <w:szCs w:val="28"/>
              </w:rPr>
              <w:t>государственных закупок</w:t>
            </w:r>
          </w:p>
          <w:p w:rsidR="001915FE" w:rsidRPr="00AA7783" w:rsidRDefault="001915FE" w:rsidP="00344963">
            <w:pPr>
              <w:jc w:val="center"/>
              <w:rPr>
                <w:color w:val="000000"/>
                <w:sz w:val="28"/>
                <w:szCs w:val="28"/>
              </w:rPr>
            </w:pPr>
          </w:p>
        </w:tc>
      </w:tr>
    </w:tbl>
    <w:p w:rsidR="00CC6A77" w:rsidRPr="00AA7783" w:rsidRDefault="00CC6A77" w:rsidP="00CC6A77">
      <w:pPr>
        <w:jc w:val="center"/>
        <w:rPr>
          <w:sz w:val="28"/>
          <w:szCs w:val="28"/>
        </w:rPr>
      </w:pPr>
    </w:p>
    <w:p w:rsidR="00CC6A77" w:rsidRPr="00AA7783" w:rsidRDefault="00CC6A77" w:rsidP="00CC6A77">
      <w:pPr>
        <w:jc w:val="center"/>
        <w:rPr>
          <w:sz w:val="28"/>
          <w:szCs w:val="28"/>
        </w:rPr>
      </w:pPr>
      <w:r w:rsidRPr="00AA7783">
        <w:rPr>
          <w:sz w:val="28"/>
          <w:szCs w:val="28"/>
        </w:rPr>
        <w:t xml:space="preserve">Расчет опыта работы и (или) условных скидок по опыту работы </w:t>
      </w:r>
    </w:p>
    <w:p w:rsidR="00CC6A77" w:rsidRPr="00AA7783" w:rsidRDefault="00CC6A77" w:rsidP="00CC6A77">
      <w:pPr>
        <w:jc w:val="center"/>
        <w:rPr>
          <w:sz w:val="28"/>
          <w:szCs w:val="28"/>
        </w:rPr>
      </w:pPr>
      <w:r w:rsidRPr="00AA7783">
        <w:rPr>
          <w:sz w:val="28"/>
          <w:szCs w:val="28"/>
        </w:rPr>
        <w:t>(номер открытого конкурса) при этом номер должен быть привязан к способу и номеру закупки (формируется на каждый лот в отдельности)</w:t>
      </w:r>
    </w:p>
    <w:p w:rsidR="00CC6A77" w:rsidRPr="00AA7783" w:rsidRDefault="00CC6A77" w:rsidP="00CC6A77">
      <w:pPr>
        <w:rPr>
          <w:sz w:val="28"/>
          <w:szCs w:val="28"/>
        </w:rPr>
      </w:pPr>
    </w:p>
    <w:p w:rsidR="00CC6A77" w:rsidRPr="00AA7783" w:rsidRDefault="00CC6A77" w:rsidP="00CC6A77">
      <w:pPr>
        <w:rPr>
          <w:sz w:val="28"/>
          <w:szCs w:val="28"/>
        </w:rPr>
      </w:pPr>
      <w:r w:rsidRPr="00AA7783">
        <w:rPr>
          <w:sz w:val="28"/>
          <w:szCs w:val="28"/>
        </w:rPr>
        <w:t>     Дата и время</w:t>
      </w:r>
    </w:p>
    <w:p w:rsidR="00CC6A77" w:rsidRPr="00AA7783" w:rsidRDefault="00CC6A77" w:rsidP="00CC6A77">
      <w:pPr>
        <w:rPr>
          <w:sz w:val="28"/>
          <w:szCs w:val="28"/>
        </w:rPr>
      </w:pPr>
      <w:r w:rsidRPr="00AA7783">
        <w:rPr>
          <w:sz w:val="28"/>
          <w:szCs w:val="28"/>
        </w:rPr>
        <w:t>     Заказчик* ___________________________</w:t>
      </w:r>
    </w:p>
    <w:p w:rsidR="00CC6A77" w:rsidRPr="00AA7783" w:rsidRDefault="00CC6A77" w:rsidP="00CC6A77">
      <w:pPr>
        <w:rPr>
          <w:sz w:val="28"/>
          <w:szCs w:val="28"/>
        </w:rPr>
      </w:pPr>
      <w:r w:rsidRPr="00AA7783">
        <w:rPr>
          <w:sz w:val="28"/>
          <w:szCs w:val="28"/>
        </w:rPr>
        <w:t>     № конкурса _________________________</w:t>
      </w:r>
    </w:p>
    <w:p w:rsidR="00CC6A77" w:rsidRPr="00AA7783" w:rsidRDefault="00CC6A77" w:rsidP="00CC6A77">
      <w:pPr>
        <w:rPr>
          <w:sz w:val="28"/>
          <w:szCs w:val="28"/>
        </w:rPr>
      </w:pPr>
      <w:r w:rsidRPr="00AA7783">
        <w:rPr>
          <w:sz w:val="28"/>
          <w:szCs w:val="28"/>
        </w:rPr>
        <w:t>     Название конкурса ___________________</w:t>
      </w:r>
    </w:p>
    <w:p w:rsidR="00CC6A77" w:rsidRPr="00AA7783" w:rsidRDefault="00CC6A77" w:rsidP="00CC6A77">
      <w:pPr>
        <w:rPr>
          <w:sz w:val="28"/>
          <w:szCs w:val="28"/>
        </w:rPr>
      </w:pPr>
      <w:r w:rsidRPr="00AA7783">
        <w:rPr>
          <w:sz w:val="28"/>
          <w:szCs w:val="28"/>
        </w:rPr>
        <w:t>     Наименование организатора ___________</w:t>
      </w:r>
    </w:p>
    <w:p w:rsidR="00CC6A77" w:rsidRPr="00AA7783" w:rsidRDefault="00CC6A77" w:rsidP="00CC6A77">
      <w:pPr>
        <w:rPr>
          <w:sz w:val="28"/>
          <w:szCs w:val="28"/>
        </w:rPr>
      </w:pPr>
      <w:r w:rsidRPr="00AA7783">
        <w:rPr>
          <w:sz w:val="28"/>
          <w:szCs w:val="28"/>
        </w:rPr>
        <w:t>     Адрес организатора ___________________</w:t>
      </w:r>
    </w:p>
    <w:p w:rsidR="00CC6A77" w:rsidRPr="00AA7783" w:rsidRDefault="00CC6A77" w:rsidP="00CC6A77">
      <w:pPr>
        <w:ind w:firstLine="284"/>
        <w:rPr>
          <w:sz w:val="28"/>
          <w:szCs w:val="28"/>
        </w:rPr>
      </w:pPr>
      <w:r w:rsidRPr="00AA7783">
        <w:rPr>
          <w:sz w:val="28"/>
          <w:szCs w:val="28"/>
        </w:rPr>
        <w:t>Наименование потенциального поставщика________________</w:t>
      </w:r>
    </w:p>
    <w:p w:rsidR="00CC6A77" w:rsidRPr="00AA7783" w:rsidRDefault="00CC6A77" w:rsidP="00CC6A77">
      <w:pPr>
        <w:ind w:firstLine="284"/>
        <w:rPr>
          <w:sz w:val="28"/>
          <w:szCs w:val="28"/>
        </w:rPr>
      </w:pPr>
      <w:r w:rsidRPr="00AA7783">
        <w:rPr>
          <w:sz w:val="28"/>
          <w:szCs w:val="28"/>
        </w:rPr>
        <w:t>БИН потенциального поставщика________________</w:t>
      </w:r>
    </w:p>
    <w:tbl>
      <w:tblPr>
        <w:tblStyle w:val="a9"/>
        <w:tblW w:w="9881" w:type="dxa"/>
        <w:tblLayout w:type="fixed"/>
        <w:tblLook w:val="04A0" w:firstRow="1" w:lastRow="0" w:firstColumn="1" w:lastColumn="0" w:noHBand="0" w:noVBand="1"/>
      </w:tblPr>
      <w:tblGrid>
        <w:gridCol w:w="500"/>
        <w:gridCol w:w="582"/>
        <w:gridCol w:w="800"/>
        <w:gridCol w:w="799"/>
        <w:gridCol w:w="800"/>
        <w:gridCol w:w="800"/>
        <w:gridCol w:w="800"/>
        <w:gridCol w:w="640"/>
        <w:gridCol w:w="640"/>
        <w:gridCol w:w="640"/>
        <w:gridCol w:w="640"/>
        <w:gridCol w:w="640"/>
        <w:gridCol w:w="640"/>
        <w:gridCol w:w="960"/>
      </w:tblGrid>
      <w:tr w:rsidR="00227709" w:rsidRPr="00AA7783" w:rsidTr="00227709">
        <w:trPr>
          <w:trHeight w:val="5054"/>
        </w:trPr>
        <w:tc>
          <w:tcPr>
            <w:tcW w:w="500" w:type="dxa"/>
            <w:vMerge w:val="restart"/>
          </w:tcPr>
          <w:p w:rsidR="00227709" w:rsidRPr="00AA7783" w:rsidRDefault="00227709" w:rsidP="006F6932">
            <w:pPr>
              <w:rPr>
                <w:sz w:val="24"/>
                <w:szCs w:val="24"/>
              </w:rPr>
            </w:pPr>
            <w:r w:rsidRPr="00AA7783">
              <w:rPr>
                <w:sz w:val="24"/>
                <w:szCs w:val="24"/>
              </w:rPr>
              <w:t>№</w:t>
            </w:r>
          </w:p>
        </w:tc>
        <w:tc>
          <w:tcPr>
            <w:tcW w:w="582" w:type="dxa"/>
            <w:vMerge w:val="restart"/>
          </w:tcPr>
          <w:p w:rsidR="00227709" w:rsidRPr="00AA7783" w:rsidRDefault="00227709" w:rsidP="006F6932">
            <w:pPr>
              <w:rPr>
                <w:sz w:val="24"/>
                <w:szCs w:val="24"/>
              </w:rPr>
            </w:pPr>
            <w:r w:rsidRPr="00AA7783">
              <w:rPr>
                <w:sz w:val="24"/>
                <w:szCs w:val="24"/>
              </w:rPr>
              <w:t>Наименование работы</w:t>
            </w:r>
          </w:p>
        </w:tc>
        <w:tc>
          <w:tcPr>
            <w:tcW w:w="800" w:type="dxa"/>
            <w:vMerge w:val="restart"/>
          </w:tcPr>
          <w:p w:rsidR="00227709" w:rsidRPr="00AA7783" w:rsidRDefault="00227709" w:rsidP="006F6932">
            <w:pPr>
              <w:rPr>
                <w:sz w:val="24"/>
                <w:szCs w:val="24"/>
              </w:rPr>
            </w:pPr>
            <w:r w:rsidRPr="00AA7783">
              <w:rPr>
                <w:sz w:val="24"/>
                <w:szCs w:val="24"/>
              </w:rPr>
              <w:t>Статус потенциального поставщика по объекту строительства (генеральный подр</w:t>
            </w:r>
            <w:r w:rsidRPr="00AA7783">
              <w:rPr>
                <w:sz w:val="24"/>
                <w:szCs w:val="24"/>
              </w:rPr>
              <w:lastRenderedPageBreak/>
              <w:t>ядчик, генеральный проектировщик/субподрядчик)</w:t>
            </w:r>
          </w:p>
        </w:tc>
        <w:tc>
          <w:tcPr>
            <w:tcW w:w="799" w:type="dxa"/>
            <w:vMerge w:val="restart"/>
          </w:tcPr>
          <w:p w:rsidR="00227709" w:rsidRPr="00AA7783" w:rsidRDefault="00227709" w:rsidP="006F6932">
            <w:pPr>
              <w:rPr>
                <w:sz w:val="24"/>
                <w:szCs w:val="24"/>
              </w:rPr>
            </w:pPr>
            <w:r w:rsidRPr="00AA7783">
              <w:rPr>
                <w:sz w:val="24"/>
                <w:szCs w:val="24"/>
              </w:rPr>
              <w:lastRenderedPageBreak/>
              <w:t>Вид строительства (новое строительство, расширение, техническое перевооружени</w:t>
            </w:r>
            <w:r w:rsidRPr="00AA7783">
              <w:rPr>
                <w:sz w:val="24"/>
                <w:szCs w:val="24"/>
              </w:rPr>
              <w:lastRenderedPageBreak/>
              <w:t>е, модернизация, реконструкция, реставрация и капитальный ремонт существующих объектов)</w:t>
            </w:r>
          </w:p>
        </w:tc>
        <w:tc>
          <w:tcPr>
            <w:tcW w:w="800" w:type="dxa"/>
            <w:vMerge w:val="restart"/>
          </w:tcPr>
          <w:p w:rsidR="00227709" w:rsidRPr="00AA7783" w:rsidRDefault="00227709" w:rsidP="006F6932">
            <w:pPr>
              <w:rPr>
                <w:sz w:val="24"/>
                <w:szCs w:val="24"/>
              </w:rPr>
            </w:pPr>
            <w:r w:rsidRPr="00AA7783">
              <w:rPr>
                <w:sz w:val="24"/>
                <w:szCs w:val="24"/>
              </w:rPr>
              <w:lastRenderedPageBreak/>
              <w:t xml:space="preserve">Уровень ответственности зданий и сооружений (первый – повышенный, второй – </w:t>
            </w:r>
            <w:r w:rsidRPr="00AA7783">
              <w:rPr>
                <w:sz w:val="24"/>
                <w:szCs w:val="24"/>
              </w:rPr>
              <w:lastRenderedPageBreak/>
              <w:t>нормальный, третий – пониженный)</w:t>
            </w:r>
          </w:p>
        </w:tc>
        <w:tc>
          <w:tcPr>
            <w:tcW w:w="800" w:type="dxa"/>
            <w:vMerge w:val="restart"/>
          </w:tcPr>
          <w:p w:rsidR="00227709" w:rsidRPr="00AA7783" w:rsidRDefault="00227709" w:rsidP="006F6932">
            <w:pPr>
              <w:rPr>
                <w:sz w:val="24"/>
                <w:szCs w:val="24"/>
              </w:rPr>
            </w:pPr>
            <w:r w:rsidRPr="00AA7783">
              <w:rPr>
                <w:sz w:val="24"/>
                <w:szCs w:val="24"/>
              </w:rPr>
              <w:lastRenderedPageBreak/>
              <w:t xml:space="preserve">Техническая сложность объектов (здания и сооружения, относящиеся к технически </w:t>
            </w:r>
            <w:r w:rsidRPr="00AA7783">
              <w:rPr>
                <w:sz w:val="24"/>
                <w:szCs w:val="24"/>
              </w:rPr>
              <w:lastRenderedPageBreak/>
              <w:t>сложным объектам, и здания и сооружения, не относящиеся к технически сложным объектам)</w:t>
            </w:r>
          </w:p>
        </w:tc>
        <w:tc>
          <w:tcPr>
            <w:tcW w:w="800" w:type="dxa"/>
            <w:vMerge w:val="restart"/>
          </w:tcPr>
          <w:p w:rsidR="00227709" w:rsidRPr="00AA7783" w:rsidRDefault="00227709" w:rsidP="006F6932">
            <w:pPr>
              <w:rPr>
                <w:sz w:val="24"/>
                <w:szCs w:val="24"/>
              </w:rPr>
            </w:pPr>
            <w:r w:rsidRPr="00AA7783">
              <w:rPr>
                <w:sz w:val="24"/>
                <w:szCs w:val="24"/>
              </w:rPr>
              <w:lastRenderedPageBreak/>
              <w:t>Функциональное назначение (промышленные объекты, производственные здани</w:t>
            </w:r>
            <w:r w:rsidRPr="00AA7783">
              <w:rPr>
                <w:sz w:val="24"/>
                <w:szCs w:val="24"/>
              </w:rPr>
              <w:lastRenderedPageBreak/>
              <w:t>я, сооружения, объекты жилищно-гражданского назначения, прочие сооружения)</w:t>
            </w:r>
          </w:p>
        </w:tc>
        <w:tc>
          <w:tcPr>
            <w:tcW w:w="640" w:type="dxa"/>
            <w:vMerge w:val="restart"/>
          </w:tcPr>
          <w:p w:rsidR="00227709" w:rsidRPr="00AA7783" w:rsidRDefault="00227709" w:rsidP="006F6932">
            <w:pPr>
              <w:rPr>
                <w:sz w:val="24"/>
                <w:szCs w:val="24"/>
              </w:rPr>
            </w:pPr>
            <w:r w:rsidRPr="00AA7783">
              <w:rPr>
                <w:sz w:val="24"/>
                <w:szCs w:val="24"/>
              </w:rPr>
              <w:lastRenderedPageBreak/>
              <w:t>Место выполнения работы (местонахождение объекта)</w:t>
            </w:r>
          </w:p>
        </w:tc>
        <w:tc>
          <w:tcPr>
            <w:tcW w:w="640" w:type="dxa"/>
            <w:vMerge w:val="restart"/>
          </w:tcPr>
          <w:p w:rsidR="00227709" w:rsidRPr="00AA7783" w:rsidRDefault="00227709" w:rsidP="006F6932">
            <w:pPr>
              <w:rPr>
                <w:sz w:val="24"/>
                <w:szCs w:val="24"/>
              </w:rPr>
            </w:pPr>
            <w:r w:rsidRPr="00AA7783">
              <w:rPr>
                <w:sz w:val="24"/>
                <w:szCs w:val="24"/>
              </w:rPr>
              <w:t>Наименование заказчика</w:t>
            </w:r>
          </w:p>
        </w:tc>
        <w:tc>
          <w:tcPr>
            <w:tcW w:w="640" w:type="dxa"/>
            <w:vMerge w:val="restart"/>
          </w:tcPr>
          <w:p w:rsidR="00227709" w:rsidRPr="00AA7783" w:rsidRDefault="00227709" w:rsidP="006F6932">
            <w:pPr>
              <w:rPr>
                <w:sz w:val="24"/>
                <w:szCs w:val="24"/>
              </w:rPr>
            </w:pPr>
            <w:r w:rsidRPr="00AA7783">
              <w:rPr>
                <w:sz w:val="24"/>
                <w:szCs w:val="24"/>
              </w:rPr>
              <w:t>Год, месяц завершения работ</w:t>
            </w:r>
          </w:p>
        </w:tc>
        <w:tc>
          <w:tcPr>
            <w:tcW w:w="640" w:type="dxa"/>
            <w:vMerge w:val="restart"/>
          </w:tcPr>
          <w:p w:rsidR="00227709" w:rsidRPr="00AA7783" w:rsidRDefault="00227709" w:rsidP="006F6932">
            <w:pPr>
              <w:rPr>
                <w:sz w:val="24"/>
                <w:szCs w:val="24"/>
              </w:rPr>
            </w:pPr>
            <w:r w:rsidRPr="00AA7783">
              <w:rPr>
                <w:sz w:val="24"/>
                <w:szCs w:val="24"/>
              </w:rPr>
              <w:t>Наименование, дата и номер подтверждающего документа</w:t>
            </w:r>
          </w:p>
        </w:tc>
        <w:tc>
          <w:tcPr>
            <w:tcW w:w="1280" w:type="dxa"/>
            <w:gridSpan w:val="2"/>
          </w:tcPr>
          <w:p w:rsidR="00227709" w:rsidRPr="00AA7783" w:rsidRDefault="00227709" w:rsidP="00A313BF">
            <w:pPr>
              <w:jc w:val="center"/>
              <w:rPr>
                <w:sz w:val="24"/>
                <w:szCs w:val="24"/>
              </w:rPr>
            </w:pPr>
            <w:r w:rsidRPr="00AA7783">
              <w:rPr>
                <w:sz w:val="24"/>
                <w:szCs w:val="24"/>
              </w:rPr>
              <w:t>Опыт работы рассчитанный членом конкурсной комиссии</w:t>
            </w:r>
          </w:p>
        </w:tc>
        <w:tc>
          <w:tcPr>
            <w:tcW w:w="960" w:type="dxa"/>
            <w:vMerge w:val="restart"/>
          </w:tcPr>
          <w:p w:rsidR="00227709" w:rsidRPr="00AA7783" w:rsidRDefault="00227709" w:rsidP="00A313BF">
            <w:pPr>
              <w:jc w:val="center"/>
              <w:rPr>
                <w:sz w:val="24"/>
                <w:szCs w:val="24"/>
              </w:rPr>
            </w:pPr>
            <w:r w:rsidRPr="00AA7783">
              <w:rPr>
                <w:sz w:val="24"/>
                <w:szCs w:val="24"/>
              </w:rPr>
              <w:t>Обоснование (заполняется в случае расхождения)</w:t>
            </w:r>
          </w:p>
        </w:tc>
      </w:tr>
      <w:tr w:rsidR="00227709" w:rsidRPr="00AA7783" w:rsidTr="00227709">
        <w:trPr>
          <w:trHeight w:val="7363"/>
        </w:trPr>
        <w:tc>
          <w:tcPr>
            <w:tcW w:w="500" w:type="dxa"/>
            <w:vMerge/>
          </w:tcPr>
          <w:p w:rsidR="00227709" w:rsidRPr="00AA7783" w:rsidRDefault="00227709" w:rsidP="006F6932">
            <w:pPr>
              <w:rPr>
                <w:sz w:val="24"/>
                <w:szCs w:val="24"/>
              </w:rPr>
            </w:pPr>
          </w:p>
        </w:tc>
        <w:tc>
          <w:tcPr>
            <w:tcW w:w="582" w:type="dxa"/>
            <w:vMerge/>
          </w:tcPr>
          <w:p w:rsidR="00227709" w:rsidRPr="00AA7783" w:rsidRDefault="00227709" w:rsidP="006F6932">
            <w:pPr>
              <w:rPr>
                <w:sz w:val="24"/>
                <w:szCs w:val="24"/>
              </w:rPr>
            </w:pPr>
          </w:p>
        </w:tc>
        <w:tc>
          <w:tcPr>
            <w:tcW w:w="800" w:type="dxa"/>
            <w:vMerge/>
          </w:tcPr>
          <w:p w:rsidR="00227709" w:rsidRPr="00AA7783" w:rsidRDefault="00227709" w:rsidP="006F6932">
            <w:pPr>
              <w:rPr>
                <w:sz w:val="24"/>
                <w:szCs w:val="24"/>
              </w:rPr>
            </w:pPr>
          </w:p>
        </w:tc>
        <w:tc>
          <w:tcPr>
            <w:tcW w:w="799" w:type="dxa"/>
            <w:vMerge/>
          </w:tcPr>
          <w:p w:rsidR="00227709" w:rsidRPr="00AA7783" w:rsidRDefault="00227709" w:rsidP="006F6932">
            <w:pPr>
              <w:rPr>
                <w:sz w:val="24"/>
                <w:szCs w:val="24"/>
              </w:rPr>
            </w:pPr>
          </w:p>
        </w:tc>
        <w:tc>
          <w:tcPr>
            <w:tcW w:w="800" w:type="dxa"/>
            <w:vMerge/>
          </w:tcPr>
          <w:p w:rsidR="00227709" w:rsidRPr="00AA7783" w:rsidRDefault="00227709" w:rsidP="006F6932">
            <w:pPr>
              <w:rPr>
                <w:sz w:val="24"/>
                <w:szCs w:val="24"/>
              </w:rPr>
            </w:pPr>
          </w:p>
        </w:tc>
        <w:tc>
          <w:tcPr>
            <w:tcW w:w="800" w:type="dxa"/>
            <w:vMerge/>
          </w:tcPr>
          <w:p w:rsidR="00227709" w:rsidRPr="00AA7783" w:rsidRDefault="00227709" w:rsidP="006F6932">
            <w:pPr>
              <w:rPr>
                <w:sz w:val="24"/>
                <w:szCs w:val="24"/>
              </w:rPr>
            </w:pPr>
          </w:p>
        </w:tc>
        <w:tc>
          <w:tcPr>
            <w:tcW w:w="800" w:type="dxa"/>
            <w:vMerge/>
          </w:tcPr>
          <w:p w:rsidR="00227709" w:rsidRPr="00AA7783" w:rsidRDefault="00227709" w:rsidP="006F6932">
            <w:pPr>
              <w:rPr>
                <w:sz w:val="24"/>
                <w:szCs w:val="24"/>
              </w:rPr>
            </w:pPr>
          </w:p>
        </w:tc>
        <w:tc>
          <w:tcPr>
            <w:tcW w:w="640" w:type="dxa"/>
            <w:vMerge/>
          </w:tcPr>
          <w:p w:rsidR="00227709" w:rsidRPr="00AA7783" w:rsidRDefault="00227709" w:rsidP="006F6932">
            <w:pPr>
              <w:rPr>
                <w:sz w:val="24"/>
                <w:szCs w:val="24"/>
              </w:rPr>
            </w:pPr>
          </w:p>
        </w:tc>
        <w:tc>
          <w:tcPr>
            <w:tcW w:w="640" w:type="dxa"/>
            <w:vMerge/>
          </w:tcPr>
          <w:p w:rsidR="00227709" w:rsidRPr="00AA7783" w:rsidRDefault="00227709" w:rsidP="006F6932">
            <w:pPr>
              <w:rPr>
                <w:sz w:val="24"/>
                <w:szCs w:val="24"/>
              </w:rPr>
            </w:pPr>
          </w:p>
        </w:tc>
        <w:tc>
          <w:tcPr>
            <w:tcW w:w="640" w:type="dxa"/>
            <w:vMerge/>
          </w:tcPr>
          <w:p w:rsidR="00227709" w:rsidRPr="00AA7783" w:rsidRDefault="00227709" w:rsidP="006F6932">
            <w:pPr>
              <w:rPr>
                <w:sz w:val="24"/>
                <w:szCs w:val="24"/>
              </w:rPr>
            </w:pPr>
          </w:p>
        </w:tc>
        <w:tc>
          <w:tcPr>
            <w:tcW w:w="640" w:type="dxa"/>
            <w:vMerge/>
          </w:tcPr>
          <w:p w:rsidR="00227709" w:rsidRPr="00AA7783" w:rsidRDefault="00227709" w:rsidP="006F6932">
            <w:pPr>
              <w:rPr>
                <w:sz w:val="24"/>
                <w:szCs w:val="24"/>
              </w:rPr>
            </w:pPr>
          </w:p>
        </w:tc>
        <w:tc>
          <w:tcPr>
            <w:tcW w:w="640" w:type="dxa"/>
          </w:tcPr>
          <w:p w:rsidR="00227709" w:rsidRPr="00AA7783" w:rsidRDefault="00227709" w:rsidP="006F6932">
            <w:pPr>
              <w:rPr>
                <w:sz w:val="24"/>
                <w:szCs w:val="24"/>
              </w:rPr>
            </w:pPr>
            <w:r w:rsidRPr="00AA7783">
              <w:rPr>
                <w:sz w:val="24"/>
                <w:szCs w:val="24"/>
              </w:rPr>
              <w:t>Размер условной скидки</w:t>
            </w:r>
          </w:p>
        </w:tc>
        <w:tc>
          <w:tcPr>
            <w:tcW w:w="640" w:type="dxa"/>
          </w:tcPr>
          <w:p w:rsidR="00227709" w:rsidRPr="00AA7783" w:rsidRDefault="00227709" w:rsidP="006F6932">
            <w:pPr>
              <w:rPr>
                <w:sz w:val="24"/>
                <w:szCs w:val="24"/>
              </w:rPr>
            </w:pPr>
            <w:r w:rsidRPr="00AA7783">
              <w:rPr>
                <w:sz w:val="24"/>
                <w:szCs w:val="24"/>
              </w:rPr>
              <w:t>Количество лет (квалификационное требование)</w:t>
            </w:r>
          </w:p>
        </w:tc>
        <w:tc>
          <w:tcPr>
            <w:tcW w:w="960" w:type="dxa"/>
            <w:vMerge/>
          </w:tcPr>
          <w:p w:rsidR="00227709" w:rsidRPr="00AA7783" w:rsidRDefault="00227709" w:rsidP="006F6932">
            <w:pPr>
              <w:rPr>
                <w:sz w:val="24"/>
                <w:szCs w:val="24"/>
              </w:rPr>
            </w:pPr>
          </w:p>
        </w:tc>
      </w:tr>
    </w:tbl>
    <w:p w:rsidR="00CC6A77" w:rsidRPr="00AA7783" w:rsidRDefault="00CC6A77" w:rsidP="00CC6A77">
      <w:pPr>
        <w:rPr>
          <w:sz w:val="28"/>
          <w:szCs w:val="28"/>
        </w:rPr>
      </w:pPr>
    </w:p>
    <w:p w:rsidR="00CC6A77" w:rsidRPr="00AA7783" w:rsidRDefault="00CC6A77" w:rsidP="00CC6A77">
      <w:pPr>
        <w:rPr>
          <w:sz w:val="28"/>
          <w:szCs w:val="28"/>
        </w:rPr>
      </w:pPr>
      <w:r w:rsidRPr="00AA7783">
        <w:rPr>
          <w:sz w:val="28"/>
          <w:szCs w:val="28"/>
        </w:rPr>
        <w:t>Примечание:</w:t>
      </w:r>
    </w:p>
    <w:p w:rsidR="00CC6A77" w:rsidRPr="00AA7783" w:rsidRDefault="00CC6A77" w:rsidP="00CC6A77">
      <w:pPr>
        <w:rPr>
          <w:sz w:val="28"/>
          <w:szCs w:val="28"/>
        </w:rPr>
      </w:pPr>
      <w:r w:rsidRPr="00AA7783">
        <w:rPr>
          <w:sz w:val="28"/>
          <w:szCs w:val="28"/>
        </w:rPr>
        <w:t>* Сведения о заказчике не отображается, если несколько заказчиков.</w:t>
      </w:r>
    </w:p>
    <w:p w:rsidR="00CC6A77" w:rsidRPr="00AA7783" w:rsidRDefault="00CC6A77" w:rsidP="00CC6A77">
      <w:pPr>
        <w:rPr>
          <w:sz w:val="28"/>
          <w:szCs w:val="28"/>
        </w:rPr>
      </w:pPr>
      <w:r w:rsidRPr="00AA7783">
        <w:rPr>
          <w:sz w:val="28"/>
          <w:szCs w:val="28"/>
        </w:rPr>
        <w:t>Расшифровка аббревиатур:</w:t>
      </w:r>
    </w:p>
    <w:p w:rsidR="00CC6A77" w:rsidRPr="00AA7783" w:rsidRDefault="00CC6A77" w:rsidP="00CC6A77">
      <w:pPr>
        <w:rPr>
          <w:sz w:val="28"/>
          <w:szCs w:val="28"/>
        </w:rPr>
      </w:pPr>
      <w:r w:rsidRPr="00AA7783">
        <w:rPr>
          <w:sz w:val="28"/>
          <w:szCs w:val="28"/>
        </w:rPr>
        <w:t>БИН – бизнес-идентификационный номер;</w:t>
      </w:r>
    </w:p>
    <w:p w:rsidR="00CC6A77" w:rsidRPr="00AA7783" w:rsidRDefault="00CC6A77" w:rsidP="00CC6A77">
      <w:pPr>
        <w:rPr>
          <w:sz w:val="28"/>
          <w:szCs w:val="28"/>
        </w:rPr>
      </w:pPr>
      <w:r w:rsidRPr="00AA7783">
        <w:rPr>
          <w:sz w:val="28"/>
          <w:szCs w:val="28"/>
        </w:rPr>
        <w:t>ИИН – индивидуальный идентификационный номер;</w:t>
      </w:r>
    </w:p>
    <w:p w:rsidR="00CC6A77" w:rsidRPr="00AA7783" w:rsidRDefault="00CC6A77" w:rsidP="00CC6A77">
      <w:pPr>
        <w:rPr>
          <w:sz w:val="28"/>
          <w:szCs w:val="28"/>
        </w:rPr>
      </w:pPr>
      <w:r w:rsidRPr="00AA7783">
        <w:rPr>
          <w:sz w:val="28"/>
          <w:szCs w:val="28"/>
        </w:rPr>
        <w:t>ИНН – идентификационный номер налогоплательщика;</w:t>
      </w:r>
    </w:p>
    <w:p w:rsidR="001915FE" w:rsidRDefault="00CC6A77" w:rsidP="00CC6A77">
      <w:pPr>
        <w:rPr>
          <w:sz w:val="28"/>
          <w:szCs w:val="28"/>
        </w:rPr>
      </w:pPr>
      <w:r w:rsidRPr="00AA7783">
        <w:rPr>
          <w:sz w:val="28"/>
          <w:szCs w:val="28"/>
        </w:rPr>
        <w:t>УНП – учетный номер налогоплательщика.</w:t>
      </w:r>
    </w:p>
    <w:p w:rsidR="00FC617A" w:rsidRDefault="00FC617A" w:rsidP="00CC6A77">
      <w:pPr>
        <w:rPr>
          <w:sz w:val="28"/>
          <w:szCs w:val="28"/>
        </w:rPr>
      </w:pPr>
    </w:p>
    <w:p w:rsidR="00A87D1C" w:rsidRDefault="00A87D1C" w:rsidP="00A87D1C">
      <w:proofErr w:type="spellStart"/>
      <w:r>
        <w:rPr>
          <w:u w:val="single"/>
        </w:rPr>
        <w:t>Қазақстан</w:t>
      </w:r>
      <w:proofErr w:type="spellEnd"/>
      <w:r>
        <w:rPr>
          <w:u w:val="single"/>
        </w:rPr>
        <w:t xml:space="preserve"> </w:t>
      </w:r>
      <w:proofErr w:type="spellStart"/>
      <w:r>
        <w:rPr>
          <w:u w:val="single"/>
        </w:rPr>
        <w:t>Республикасының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министрлігі</w:t>
      </w:r>
      <w:proofErr w:type="spellEnd"/>
    </w:p>
    <w:p w:rsidR="00A87D1C" w:rsidRDefault="00A87D1C" w:rsidP="00A87D1C">
      <w:r>
        <w:rPr>
          <w:u w:val="single"/>
        </w:rPr>
        <w:t xml:space="preserve">________ </w:t>
      </w:r>
      <w:proofErr w:type="spellStart"/>
      <w:r>
        <w:rPr>
          <w:u w:val="single"/>
        </w:rPr>
        <w:t>облысының</w:t>
      </w:r>
      <w:proofErr w:type="spellEnd"/>
      <w:r>
        <w:rPr>
          <w:u w:val="single"/>
        </w:rPr>
        <w:t>/</w:t>
      </w:r>
      <w:proofErr w:type="spellStart"/>
      <w:r>
        <w:rPr>
          <w:u w:val="single"/>
        </w:rPr>
        <w:t>қаласының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департаменті</w:t>
      </w:r>
      <w:proofErr w:type="spellEnd"/>
    </w:p>
    <w:p w:rsidR="00A87D1C" w:rsidRDefault="00A87D1C" w:rsidP="00A87D1C">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w:t>
      </w:r>
      <w:proofErr w:type="spellEnd"/>
      <w:r>
        <w:rPr>
          <w:u w:val="single"/>
        </w:rPr>
        <w:t xml:space="preserve"> 05.06.2019</w:t>
      </w:r>
    </w:p>
    <w:p w:rsidR="00A87D1C" w:rsidRDefault="00A87D1C" w:rsidP="00A87D1C">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актілерді</w:t>
      </w:r>
      <w:proofErr w:type="spellEnd"/>
      <w:r>
        <w:rPr>
          <w:u w:val="single"/>
        </w:rPr>
        <w:t xml:space="preserve"> </w:t>
      </w:r>
      <w:proofErr w:type="spellStart"/>
      <w:r>
        <w:rPr>
          <w:u w:val="single"/>
        </w:rPr>
        <w:t>мемлекеттік</w:t>
      </w:r>
      <w:proofErr w:type="spellEnd"/>
    </w:p>
    <w:p w:rsidR="00A87D1C" w:rsidRDefault="00A87D1C" w:rsidP="00A87D1C">
      <w:proofErr w:type="spellStart"/>
      <w:r>
        <w:rPr>
          <w:u w:val="single"/>
        </w:rPr>
        <w:t>тіркеудің</w:t>
      </w:r>
      <w:proofErr w:type="spellEnd"/>
      <w:r>
        <w:rPr>
          <w:u w:val="single"/>
        </w:rPr>
        <w:t xml:space="preserve"> </w:t>
      </w:r>
      <w:proofErr w:type="spellStart"/>
      <w:r>
        <w:rPr>
          <w:u w:val="single"/>
        </w:rPr>
        <w:t>тізіліміне</w:t>
      </w:r>
      <w:proofErr w:type="spellEnd"/>
      <w:r>
        <w:rPr>
          <w:u w:val="single"/>
        </w:rPr>
        <w:t xml:space="preserve"> № 18797 </w:t>
      </w:r>
      <w:proofErr w:type="spellStart"/>
      <w:r>
        <w:rPr>
          <w:u w:val="single"/>
        </w:rPr>
        <w:t>болып</w:t>
      </w:r>
      <w:proofErr w:type="spellEnd"/>
      <w:r>
        <w:rPr>
          <w:u w:val="single"/>
        </w:rPr>
        <w:t xml:space="preserve"> </w:t>
      </w:r>
      <w:proofErr w:type="spellStart"/>
      <w:r>
        <w:rPr>
          <w:u w:val="single"/>
        </w:rPr>
        <w:t>енгізілді</w:t>
      </w:r>
      <w:proofErr w:type="spellEnd"/>
    </w:p>
    <w:p w:rsidR="00A87D1C" w:rsidRDefault="00A87D1C" w:rsidP="00A87D1C"/>
    <w:p w:rsidR="00A87D1C" w:rsidRDefault="00A87D1C" w:rsidP="00A87D1C">
      <w:r>
        <w:rPr>
          <w:i/>
          <w:u w:val="single"/>
        </w:rPr>
        <w:t>Результаты согласования</w:t>
      </w:r>
    </w:p>
    <w:p w:rsidR="00A87D1C" w:rsidRDefault="00A87D1C" w:rsidP="00A87D1C">
      <w:r>
        <w:t xml:space="preserve">Министерство финансов РК - Директор ДЮС Мурат </w:t>
      </w:r>
      <w:proofErr w:type="spellStart"/>
      <w:r>
        <w:t>Бухарбаевич</w:t>
      </w:r>
      <w:proofErr w:type="spellEnd"/>
      <w:r>
        <w:t xml:space="preserve"> </w:t>
      </w:r>
      <w:proofErr w:type="spellStart"/>
      <w:r>
        <w:t>Адилханов</w:t>
      </w:r>
      <w:proofErr w:type="spellEnd"/>
      <w:r>
        <w:t>, 31.05.2019 15:07:33, положительный результат проверки ЭЦП</w:t>
      </w:r>
    </w:p>
    <w:p w:rsidR="00A87D1C" w:rsidRDefault="00A87D1C" w:rsidP="00A87D1C">
      <w:r>
        <w:t>Министерство юстиции РК - вице министр Наталья Виссарионовна Пан, 31.05.2019 18:49:37, положительный результат проверки ЭЦП</w:t>
      </w:r>
    </w:p>
    <w:p w:rsidR="00A87D1C" w:rsidRDefault="00A87D1C" w:rsidP="00A87D1C">
      <w:r>
        <w:rPr>
          <w:i/>
          <w:u w:val="single"/>
        </w:rPr>
        <w:t>Результаты подписания</w:t>
      </w:r>
    </w:p>
    <w:p w:rsidR="00FC617A" w:rsidRDefault="00A87D1C" w:rsidP="00CC6A77">
      <w:pPr>
        <w:rPr>
          <w:sz w:val="28"/>
          <w:szCs w:val="28"/>
        </w:rPr>
      </w:pPr>
      <w:r>
        <w:t xml:space="preserve">Министерство финансов РК - Первый Заместитель Премьер-Министра Республики  Казахстан-Министр финансов </w:t>
      </w:r>
      <w:proofErr w:type="spellStart"/>
      <w:r>
        <w:t>Алихан</w:t>
      </w:r>
      <w:proofErr w:type="spellEnd"/>
      <w:r>
        <w:t xml:space="preserve"> </w:t>
      </w:r>
      <w:proofErr w:type="spellStart"/>
      <w:r>
        <w:t>Асханович</w:t>
      </w:r>
      <w:proofErr w:type="spellEnd"/>
      <w:r>
        <w:t xml:space="preserve"> </w:t>
      </w:r>
      <w:proofErr w:type="spellStart"/>
      <w:r>
        <w:t>Смаилов</w:t>
      </w:r>
      <w:proofErr w:type="spellEnd"/>
      <w:r>
        <w:t>, 05.06.2019 17:19:55, положительный результат проверки ЭЦП</w:t>
      </w:r>
    </w:p>
    <w:sectPr w:rsidR="00FC617A" w:rsidSect="00CF5965">
      <w:headerReference w:type="even" r:id="rId17"/>
      <w:headerReference w:type="default" r:id="rId18"/>
      <w:footerReference w:type="default" r:id="rId19"/>
      <w:headerReference w:type="first" r:id="rId20"/>
      <w:footerReference w:type="first" r:id="rId2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7DC" w:rsidRDefault="000C77DC">
      <w:r>
        <w:separator/>
      </w:r>
    </w:p>
  </w:endnote>
  <w:endnote w:type="continuationSeparator" w:id="0">
    <w:p w:rsidR="000C77DC" w:rsidRDefault="000C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1C" w:rsidRDefault="00A87D1C" w:rsidP="00A87D1C">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18797 </w:t>
    </w:r>
    <w:proofErr w:type="spellStart"/>
    <w:r>
      <w:t>болып</w:t>
    </w:r>
    <w:proofErr w:type="spellEnd"/>
    <w:r>
      <w:t xml:space="preserve"> </w:t>
    </w:r>
    <w:proofErr w:type="spellStart"/>
    <w:r>
      <w:t>енгізілді</w:t>
    </w:r>
    <w:proofErr w:type="spellEnd"/>
  </w:p>
  <w:p w:rsidR="00A87D1C" w:rsidRDefault="00A87D1C" w:rsidP="00A87D1C"/>
  <w:p w:rsidR="00A87D1C" w:rsidRDefault="00A87D1C" w:rsidP="00A87D1C">
    <w:pPr>
      <w:jc w:val="center"/>
    </w:pPr>
    <w:r>
      <w:t>ИС «ИПГО». Копия электронного документа. Дата  05.06.2019.</w:t>
    </w:r>
  </w:p>
  <w:p w:rsidR="00A87D1C" w:rsidRDefault="00A87D1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1C" w:rsidRDefault="00A87D1C" w:rsidP="00A87D1C">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18797 </w:t>
    </w:r>
    <w:proofErr w:type="spellStart"/>
    <w:r>
      <w:t>болып</w:t>
    </w:r>
    <w:proofErr w:type="spellEnd"/>
    <w:r>
      <w:t xml:space="preserve"> </w:t>
    </w:r>
    <w:proofErr w:type="spellStart"/>
    <w:r>
      <w:t>енгізілді</w:t>
    </w:r>
    <w:proofErr w:type="spellEnd"/>
  </w:p>
  <w:p w:rsidR="00A87D1C" w:rsidRDefault="00A87D1C" w:rsidP="00A87D1C"/>
  <w:p w:rsidR="00A87D1C" w:rsidRDefault="00A87D1C" w:rsidP="00A87D1C">
    <w:pPr>
      <w:jc w:val="center"/>
    </w:pPr>
    <w:r>
      <w:t>ИС «ИПГО». Копия электронного документа. Дата  05.06.2019.</w:t>
    </w:r>
  </w:p>
  <w:p w:rsidR="00A87D1C" w:rsidRDefault="00A87D1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7DC" w:rsidRDefault="000C77DC">
      <w:r>
        <w:separator/>
      </w:r>
    </w:p>
  </w:footnote>
  <w:footnote w:type="continuationSeparator" w:id="0">
    <w:p w:rsidR="000C77DC" w:rsidRDefault="000C7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F2" w:rsidRDefault="002364F2"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364F2" w:rsidRDefault="002364F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F2" w:rsidRPr="00151786" w:rsidRDefault="002364F2" w:rsidP="00E43190">
    <w:pPr>
      <w:pStyle w:val="aa"/>
      <w:framePr w:wrap="around" w:vAnchor="text" w:hAnchor="margin" w:xAlign="center" w:y="1"/>
      <w:rPr>
        <w:rStyle w:val="af1"/>
        <w:sz w:val="28"/>
        <w:szCs w:val="28"/>
      </w:rPr>
    </w:pPr>
    <w:r w:rsidRPr="00151786">
      <w:rPr>
        <w:rStyle w:val="af1"/>
        <w:sz w:val="28"/>
        <w:szCs w:val="28"/>
      </w:rPr>
      <w:fldChar w:fldCharType="begin"/>
    </w:r>
    <w:r w:rsidRPr="00151786">
      <w:rPr>
        <w:rStyle w:val="af1"/>
        <w:sz w:val="28"/>
        <w:szCs w:val="28"/>
      </w:rPr>
      <w:instrText xml:space="preserve">PAGE  </w:instrText>
    </w:r>
    <w:r w:rsidRPr="00151786">
      <w:rPr>
        <w:rStyle w:val="af1"/>
        <w:sz w:val="28"/>
        <w:szCs w:val="28"/>
      </w:rPr>
      <w:fldChar w:fldCharType="separate"/>
    </w:r>
    <w:r w:rsidR="005B0B0F">
      <w:rPr>
        <w:rStyle w:val="af1"/>
        <w:noProof/>
        <w:sz w:val="28"/>
        <w:szCs w:val="28"/>
      </w:rPr>
      <w:t>21</w:t>
    </w:r>
    <w:r w:rsidRPr="00151786">
      <w:rPr>
        <w:rStyle w:val="af1"/>
        <w:sz w:val="28"/>
        <w:szCs w:val="28"/>
      </w:rPr>
      <w:fldChar w:fldCharType="end"/>
    </w:r>
  </w:p>
  <w:p w:rsidR="002364F2" w:rsidRPr="00151786" w:rsidRDefault="002364F2" w:rsidP="00151786">
    <w:pPr>
      <w:pStyle w:val="aa"/>
      <w:tabs>
        <w:tab w:val="clear" w:pos="4677"/>
        <w:tab w:val="clear" w:pos="9355"/>
        <w:tab w:val="left" w:pos="5650"/>
      </w:tabs>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2364F2" w:rsidRPr="00D100F6" w:rsidTr="00073119">
      <w:trPr>
        <w:trHeight w:val="1348"/>
      </w:trPr>
      <w:tc>
        <w:tcPr>
          <w:tcW w:w="3936" w:type="dxa"/>
          <w:shd w:val="clear" w:color="auto" w:fill="auto"/>
        </w:tcPr>
        <w:p w:rsidR="002364F2" w:rsidRPr="000C11F5" w:rsidRDefault="002364F2" w:rsidP="001A1881">
          <w:pPr>
            <w:widowControl w:val="0"/>
            <w:ind w:right="459"/>
            <w:jc w:val="center"/>
          </w:pPr>
          <w:r>
            <w:rPr>
              <w:b/>
              <w:bCs/>
              <w:color w:val="3399FF"/>
            </w:rPr>
            <w:t xml:space="preserve">ҚАЗАҚСТАН </w:t>
          </w:r>
          <w:r w:rsidRPr="000C11F5">
            <w:rPr>
              <w:b/>
              <w:bCs/>
              <w:color w:val="3399FF"/>
            </w:rPr>
            <w:t>РЕСПУБЛИКАСЫ</w:t>
          </w:r>
        </w:p>
        <w:p w:rsidR="002364F2" w:rsidRDefault="002364F2" w:rsidP="00725DF6">
          <w:pPr>
            <w:widowControl w:val="0"/>
            <w:ind w:right="459"/>
            <w:jc w:val="center"/>
            <w:rPr>
              <w:b/>
              <w:bCs/>
              <w:color w:val="3399FF"/>
              <w:lang w:val="kk-KZ"/>
            </w:rPr>
          </w:pPr>
          <w:r>
            <w:rPr>
              <w:b/>
              <w:bCs/>
              <w:color w:val="3399FF"/>
              <w:lang w:val="kk-KZ"/>
            </w:rPr>
            <w:t xml:space="preserve">ҚАРЖЫ </w:t>
          </w:r>
        </w:p>
        <w:p w:rsidR="002364F2" w:rsidRPr="00D100F6" w:rsidRDefault="002364F2" w:rsidP="00725DF6">
          <w:pPr>
            <w:widowControl w:val="0"/>
            <w:ind w:right="459"/>
            <w:jc w:val="center"/>
            <w:rPr>
              <w:b/>
              <w:color w:val="3A7298"/>
              <w:sz w:val="32"/>
              <w:szCs w:val="32"/>
              <w:lang w:val="kk-KZ"/>
            </w:rPr>
          </w:pPr>
          <w:r w:rsidRPr="000C11F5">
            <w:rPr>
              <w:b/>
              <w:bCs/>
              <w:color w:val="3399FF"/>
            </w:rPr>
            <w:t>МИНИСТРЛІГІ</w:t>
          </w:r>
        </w:p>
        <w:p w:rsidR="002364F2" w:rsidRPr="00D100F6" w:rsidRDefault="002364F2" w:rsidP="00626E47">
          <w:pPr>
            <w:spacing w:line="288" w:lineRule="auto"/>
            <w:ind w:right="459"/>
            <w:jc w:val="center"/>
            <w:rPr>
              <w:b/>
              <w:color w:val="3A7298"/>
              <w:sz w:val="32"/>
              <w:szCs w:val="32"/>
              <w:lang w:val="kk-KZ"/>
            </w:rPr>
          </w:pPr>
        </w:p>
      </w:tc>
      <w:tc>
        <w:tcPr>
          <w:tcW w:w="2126" w:type="dxa"/>
          <w:shd w:val="clear" w:color="auto" w:fill="auto"/>
        </w:tcPr>
        <w:p w:rsidR="002364F2" w:rsidRPr="00D100F6" w:rsidRDefault="002364F2" w:rsidP="00782A16">
          <w:pPr>
            <w:jc w:val="center"/>
            <w:rPr>
              <w:sz w:val="22"/>
              <w:szCs w:val="22"/>
              <w:lang w:val="kk-KZ"/>
            </w:rPr>
          </w:pPr>
          <w:r>
            <w:rPr>
              <w:noProof/>
              <w:sz w:val="22"/>
              <w:szCs w:val="22"/>
            </w:rPr>
            <w:drawing>
              <wp:inline distT="0" distB="0" distL="0" distR="0" wp14:anchorId="2F713AA6" wp14:editId="25E3B285">
                <wp:extent cx="981075" cy="9334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33450"/>
                        </a:xfrm>
                        <a:prstGeom prst="rect">
                          <a:avLst/>
                        </a:prstGeom>
                        <a:noFill/>
                        <a:ln>
                          <a:noFill/>
                        </a:ln>
                      </pic:spPr>
                    </pic:pic>
                  </a:graphicData>
                </a:graphic>
              </wp:inline>
            </w:drawing>
          </w:r>
        </w:p>
      </w:tc>
      <w:tc>
        <w:tcPr>
          <w:tcW w:w="4263" w:type="dxa"/>
          <w:shd w:val="clear" w:color="auto" w:fill="auto"/>
        </w:tcPr>
        <w:p w:rsidR="002364F2" w:rsidRDefault="002364F2" w:rsidP="00725DF6">
          <w:pPr>
            <w:spacing w:line="288" w:lineRule="auto"/>
            <w:jc w:val="center"/>
            <w:rPr>
              <w:b/>
              <w:bCs/>
              <w:color w:val="3399FF"/>
            </w:rPr>
          </w:pPr>
          <w:r>
            <w:rPr>
              <w:b/>
              <w:bCs/>
              <w:color w:val="3399FF"/>
              <w:lang w:val="kk-KZ"/>
            </w:rPr>
            <w:t>МИНИСТЕРСТВО ФИНАНСОВ</w:t>
          </w:r>
        </w:p>
        <w:p w:rsidR="002364F2" w:rsidRDefault="002364F2" w:rsidP="00725DF6">
          <w:pPr>
            <w:spacing w:line="288" w:lineRule="auto"/>
            <w:jc w:val="center"/>
            <w:rPr>
              <w:b/>
              <w:bCs/>
              <w:color w:val="3399FF"/>
              <w:lang w:val="kk-KZ"/>
            </w:rPr>
          </w:pPr>
          <w:r w:rsidRPr="000C11F5">
            <w:rPr>
              <w:b/>
              <w:bCs/>
              <w:color w:val="3399FF"/>
            </w:rPr>
            <w:t>РЕСПУБЛИКИ</w:t>
          </w:r>
          <w:r>
            <w:rPr>
              <w:b/>
              <w:bCs/>
              <w:color w:val="3399FF"/>
              <w:lang w:val="kk-KZ"/>
            </w:rPr>
            <w:t xml:space="preserve"> </w:t>
          </w:r>
        </w:p>
        <w:p w:rsidR="002364F2" w:rsidRPr="00D100F6" w:rsidRDefault="002364F2" w:rsidP="00725DF6">
          <w:pPr>
            <w:spacing w:line="288" w:lineRule="auto"/>
            <w:jc w:val="center"/>
            <w:rPr>
              <w:b/>
              <w:color w:val="3A7298"/>
              <w:sz w:val="29"/>
              <w:szCs w:val="29"/>
              <w:lang w:val="kk-KZ"/>
            </w:rPr>
          </w:pPr>
          <w:r w:rsidRPr="000C11F5">
            <w:rPr>
              <w:b/>
              <w:bCs/>
              <w:color w:val="3399FF"/>
            </w:rPr>
            <w:t>КАЗАХСТАН</w:t>
          </w:r>
        </w:p>
      </w:tc>
    </w:tr>
    <w:tr w:rsidR="002364F2" w:rsidRPr="00D100F6" w:rsidTr="00073119">
      <w:trPr>
        <w:trHeight w:val="591"/>
      </w:trPr>
      <w:tc>
        <w:tcPr>
          <w:tcW w:w="3936" w:type="dxa"/>
          <w:shd w:val="clear" w:color="auto" w:fill="auto"/>
        </w:tcPr>
        <w:p w:rsidR="002364F2" w:rsidRDefault="002364F2" w:rsidP="00642211">
          <w:pPr>
            <w:widowControl w:val="0"/>
            <w:ind w:right="459"/>
            <w:jc w:val="center"/>
            <w:rPr>
              <w:b/>
              <w:bCs/>
              <w:color w:val="3399FF"/>
              <w:sz w:val="22"/>
              <w:szCs w:val="22"/>
            </w:rPr>
          </w:pPr>
        </w:p>
        <w:p w:rsidR="002364F2" w:rsidRPr="00642211" w:rsidRDefault="002364F2"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2364F2" w:rsidRDefault="002364F2" w:rsidP="00782A16">
          <w:pPr>
            <w:jc w:val="center"/>
            <w:rPr>
              <w:sz w:val="22"/>
              <w:szCs w:val="22"/>
              <w:lang w:val="kk-KZ"/>
            </w:rPr>
          </w:pPr>
        </w:p>
      </w:tc>
      <w:tc>
        <w:tcPr>
          <w:tcW w:w="4263" w:type="dxa"/>
          <w:shd w:val="clear" w:color="auto" w:fill="auto"/>
        </w:tcPr>
        <w:p w:rsidR="002364F2" w:rsidRDefault="002364F2" w:rsidP="001A1881">
          <w:pPr>
            <w:spacing w:line="288" w:lineRule="auto"/>
            <w:jc w:val="center"/>
            <w:rPr>
              <w:b/>
              <w:bCs/>
              <w:color w:val="3399FF"/>
              <w:sz w:val="22"/>
              <w:szCs w:val="22"/>
            </w:rPr>
          </w:pPr>
        </w:p>
        <w:p w:rsidR="002364F2" w:rsidRDefault="002364F2" w:rsidP="001A1881">
          <w:pPr>
            <w:spacing w:line="288" w:lineRule="auto"/>
            <w:jc w:val="center"/>
            <w:rPr>
              <w:b/>
              <w:bCs/>
              <w:color w:val="3399FF"/>
              <w:lang w:val="kk-KZ"/>
            </w:rPr>
          </w:pPr>
          <w:r w:rsidRPr="0087566C">
            <w:rPr>
              <w:b/>
              <w:bCs/>
              <w:color w:val="3399FF"/>
              <w:sz w:val="22"/>
              <w:szCs w:val="22"/>
            </w:rPr>
            <w:t>ПРИКАЗ</w:t>
          </w:r>
        </w:p>
      </w:tc>
    </w:tr>
  </w:tbl>
  <w:p w:rsidR="002364F2" w:rsidRDefault="002364F2" w:rsidP="004B400D">
    <w:pPr>
      <w:pStyle w:val="aa"/>
      <w:rPr>
        <w:color w:val="3A7298"/>
        <w:sz w:val="22"/>
        <w:szCs w:val="22"/>
        <w:lang w:val="kk-KZ"/>
      </w:rPr>
    </w:pPr>
  </w:p>
  <w:p w:rsidR="002364F2" w:rsidRPr="00207569" w:rsidRDefault="002364F2"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8240" behindDoc="0" locked="0" layoutInCell="1" allowOverlap="1" wp14:anchorId="2B446558" wp14:editId="79F0B05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C7108" id="Line 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CC60C5">
      <w:rPr>
        <w:b/>
        <w:bCs/>
        <w:color w:val="3399FF"/>
        <w:sz w:val="22"/>
        <w:szCs w:val="22"/>
        <w:lang w:eastAsia="ru-RU"/>
      </w:rPr>
      <w:t xml:space="preserve">                  </w:t>
    </w:r>
    <w:r w:rsidRPr="00E04401">
      <w:rPr>
        <w:b/>
        <w:bCs/>
        <w:color w:val="3399FF"/>
        <w:sz w:val="22"/>
        <w:szCs w:val="22"/>
        <w:lang w:eastAsia="ru-RU"/>
      </w:rPr>
      <w:t xml:space="preserve">№  </w:t>
    </w:r>
    <w:r w:rsidR="00CC60C5" w:rsidRPr="00CC60C5">
      <w:rPr>
        <w:b/>
        <w:bCs/>
        <w:color w:val="3399FF"/>
        <w:sz w:val="22"/>
        <w:szCs w:val="22"/>
        <w:lang w:eastAsia="ru-RU"/>
      </w:rPr>
      <w:t>545                                                                                                 от 5 июня 2019 года</w:t>
    </w:r>
  </w:p>
  <w:p w:rsidR="002364F2" w:rsidRPr="00123C1D" w:rsidRDefault="002364F2" w:rsidP="004B400D">
    <w:pPr>
      <w:rPr>
        <w:color w:val="3A7234"/>
        <w:sz w:val="14"/>
        <w:szCs w:val="14"/>
        <w:lang w:val="kk-KZ"/>
      </w:rPr>
    </w:pPr>
  </w:p>
  <w:p w:rsidR="002364F2" w:rsidRPr="00934587" w:rsidRDefault="002364F2"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41B63"/>
    <w:rsid w:val="00044F46"/>
    <w:rsid w:val="00073119"/>
    <w:rsid w:val="000771A8"/>
    <w:rsid w:val="000825E4"/>
    <w:rsid w:val="000922AA"/>
    <w:rsid w:val="000C44B4"/>
    <w:rsid w:val="000C6EDA"/>
    <w:rsid w:val="000C70AE"/>
    <w:rsid w:val="000C77DC"/>
    <w:rsid w:val="000D1EDF"/>
    <w:rsid w:val="000D4DAC"/>
    <w:rsid w:val="000E1266"/>
    <w:rsid w:val="000F48E7"/>
    <w:rsid w:val="00101FD0"/>
    <w:rsid w:val="00105F91"/>
    <w:rsid w:val="0011103F"/>
    <w:rsid w:val="00114778"/>
    <w:rsid w:val="001148A4"/>
    <w:rsid w:val="00127F3B"/>
    <w:rsid w:val="001319EE"/>
    <w:rsid w:val="0014161B"/>
    <w:rsid w:val="00143292"/>
    <w:rsid w:val="00151786"/>
    <w:rsid w:val="00170E2A"/>
    <w:rsid w:val="001763DE"/>
    <w:rsid w:val="001833E0"/>
    <w:rsid w:val="00183CA1"/>
    <w:rsid w:val="0018582A"/>
    <w:rsid w:val="001915FE"/>
    <w:rsid w:val="00197E35"/>
    <w:rsid w:val="001A09F1"/>
    <w:rsid w:val="001A1881"/>
    <w:rsid w:val="001A1A1B"/>
    <w:rsid w:val="001B3143"/>
    <w:rsid w:val="001B61C1"/>
    <w:rsid w:val="001C27C7"/>
    <w:rsid w:val="001C4B47"/>
    <w:rsid w:val="001E45EE"/>
    <w:rsid w:val="001F1538"/>
    <w:rsid w:val="001F4925"/>
    <w:rsid w:val="001F64CB"/>
    <w:rsid w:val="002000F4"/>
    <w:rsid w:val="00201921"/>
    <w:rsid w:val="0022101F"/>
    <w:rsid w:val="00227709"/>
    <w:rsid w:val="0023374B"/>
    <w:rsid w:val="002364F2"/>
    <w:rsid w:val="00247255"/>
    <w:rsid w:val="00251F3F"/>
    <w:rsid w:val="00253026"/>
    <w:rsid w:val="0025597E"/>
    <w:rsid w:val="002575A6"/>
    <w:rsid w:val="002608EF"/>
    <w:rsid w:val="00275BBF"/>
    <w:rsid w:val="00286A7D"/>
    <w:rsid w:val="00291039"/>
    <w:rsid w:val="002A394A"/>
    <w:rsid w:val="002B509C"/>
    <w:rsid w:val="002B67CC"/>
    <w:rsid w:val="002E4F4D"/>
    <w:rsid w:val="0031057C"/>
    <w:rsid w:val="00334600"/>
    <w:rsid w:val="00344963"/>
    <w:rsid w:val="0035196E"/>
    <w:rsid w:val="00354B08"/>
    <w:rsid w:val="00363279"/>
    <w:rsid w:val="00364E0B"/>
    <w:rsid w:val="003856A2"/>
    <w:rsid w:val="0038776E"/>
    <w:rsid w:val="00394136"/>
    <w:rsid w:val="003963A7"/>
    <w:rsid w:val="003D27CC"/>
    <w:rsid w:val="003F241E"/>
    <w:rsid w:val="003F3EEE"/>
    <w:rsid w:val="00412C28"/>
    <w:rsid w:val="004160F1"/>
    <w:rsid w:val="00422AAD"/>
    <w:rsid w:val="00423754"/>
    <w:rsid w:val="00430E89"/>
    <w:rsid w:val="004332F9"/>
    <w:rsid w:val="0046401B"/>
    <w:rsid w:val="00471B91"/>
    <w:rsid w:val="00472525"/>
    <w:rsid w:val="004726FE"/>
    <w:rsid w:val="004760C2"/>
    <w:rsid w:val="00490312"/>
    <w:rsid w:val="0049623C"/>
    <w:rsid w:val="004A5E15"/>
    <w:rsid w:val="004B400D"/>
    <w:rsid w:val="004B4E6F"/>
    <w:rsid w:val="004C34B8"/>
    <w:rsid w:val="004D681C"/>
    <w:rsid w:val="004E49BE"/>
    <w:rsid w:val="004E6587"/>
    <w:rsid w:val="004F3375"/>
    <w:rsid w:val="004F5671"/>
    <w:rsid w:val="00504C62"/>
    <w:rsid w:val="00513F1E"/>
    <w:rsid w:val="00516DCA"/>
    <w:rsid w:val="00530CB7"/>
    <w:rsid w:val="005319A3"/>
    <w:rsid w:val="00553410"/>
    <w:rsid w:val="00564F6B"/>
    <w:rsid w:val="00573D4D"/>
    <w:rsid w:val="005746CF"/>
    <w:rsid w:val="005B0B0F"/>
    <w:rsid w:val="005C3229"/>
    <w:rsid w:val="005D4DDF"/>
    <w:rsid w:val="005E1EA8"/>
    <w:rsid w:val="005E6CD4"/>
    <w:rsid w:val="005E796B"/>
    <w:rsid w:val="005F582C"/>
    <w:rsid w:val="00626E47"/>
    <w:rsid w:val="00642211"/>
    <w:rsid w:val="00650BB1"/>
    <w:rsid w:val="00690405"/>
    <w:rsid w:val="006A3F91"/>
    <w:rsid w:val="006A5F18"/>
    <w:rsid w:val="006B5048"/>
    <w:rsid w:val="006B6938"/>
    <w:rsid w:val="006D32EA"/>
    <w:rsid w:val="006E5A9D"/>
    <w:rsid w:val="006F511D"/>
    <w:rsid w:val="006F5ADA"/>
    <w:rsid w:val="006F6932"/>
    <w:rsid w:val="007006E3"/>
    <w:rsid w:val="00702EAC"/>
    <w:rsid w:val="00702F45"/>
    <w:rsid w:val="00703207"/>
    <w:rsid w:val="0070435A"/>
    <w:rsid w:val="007111E8"/>
    <w:rsid w:val="00717F59"/>
    <w:rsid w:val="00725DF6"/>
    <w:rsid w:val="00731B2A"/>
    <w:rsid w:val="00735115"/>
    <w:rsid w:val="00735D43"/>
    <w:rsid w:val="00740441"/>
    <w:rsid w:val="0076622D"/>
    <w:rsid w:val="007767CD"/>
    <w:rsid w:val="00782A16"/>
    <w:rsid w:val="00783008"/>
    <w:rsid w:val="007832DB"/>
    <w:rsid w:val="0078456D"/>
    <w:rsid w:val="007B2675"/>
    <w:rsid w:val="007D5080"/>
    <w:rsid w:val="007D53F3"/>
    <w:rsid w:val="007D7628"/>
    <w:rsid w:val="007E0522"/>
    <w:rsid w:val="007E2A32"/>
    <w:rsid w:val="007E4D85"/>
    <w:rsid w:val="007E588D"/>
    <w:rsid w:val="007E59CB"/>
    <w:rsid w:val="007F0B2D"/>
    <w:rsid w:val="0081000A"/>
    <w:rsid w:val="008125F5"/>
    <w:rsid w:val="008245B9"/>
    <w:rsid w:val="0083035B"/>
    <w:rsid w:val="008305D5"/>
    <w:rsid w:val="0083234B"/>
    <w:rsid w:val="00834441"/>
    <w:rsid w:val="008436CA"/>
    <w:rsid w:val="0085536C"/>
    <w:rsid w:val="008651AF"/>
    <w:rsid w:val="00866964"/>
    <w:rsid w:val="00867FA4"/>
    <w:rsid w:val="00886DF0"/>
    <w:rsid w:val="00893368"/>
    <w:rsid w:val="008A0D73"/>
    <w:rsid w:val="008A3A2A"/>
    <w:rsid w:val="008B409E"/>
    <w:rsid w:val="008C6C18"/>
    <w:rsid w:val="008D6C99"/>
    <w:rsid w:val="009139A9"/>
    <w:rsid w:val="00914138"/>
    <w:rsid w:val="00915A4B"/>
    <w:rsid w:val="00934587"/>
    <w:rsid w:val="00937A50"/>
    <w:rsid w:val="009444D7"/>
    <w:rsid w:val="00946291"/>
    <w:rsid w:val="00947241"/>
    <w:rsid w:val="00947AD9"/>
    <w:rsid w:val="00950AEE"/>
    <w:rsid w:val="009542FE"/>
    <w:rsid w:val="00955375"/>
    <w:rsid w:val="009672A3"/>
    <w:rsid w:val="00977962"/>
    <w:rsid w:val="009832E6"/>
    <w:rsid w:val="009924CE"/>
    <w:rsid w:val="009A372B"/>
    <w:rsid w:val="009B69F4"/>
    <w:rsid w:val="009F1F28"/>
    <w:rsid w:val="00A02FD6"/>
    <w:rsid w:val="00A0451E"/>
    <w:rsid w:val="00A10052"/>
    <w:rsid w:val="00A1340D"/>
    <w:rsid w:val="00A15AAD"/>
    <w:rsid w:val="00A17FE7"/>
    <w:rsid w:val="00A23C69"/>
    <w:rsid w:val="00A26FBF"/>
    <w:rsid w:val="00A30100"/>
    <w:rsid w:val="00A313BF"/>
    <w:rsid w:val="00A338BC"/>
    <w:rsid w:val="00A40C7D"/>
    <w:rsid w:val="00A4422D"/>
    <w:rsid w:val="00A47D62"/>
    <w:rsid w:val="00A610A1"/>
    <w:rsid w:val="00A663A7"/>
    <w:rsid w:val="00A84AB5"/>
    <w:rsid w:val="00A87D1C"/>
    <w:rsid w:val="00AA225A"/>
    <w:rsid w:val="00AA7783"/>
    <w:rsid w:val="00AB09FB"/>
    <w:rsid w:val="00AB30E4"/>
    <w:rsid w:val="00AB5ACC"/>
    <w:rsid w:val="00AC47CD"/>
    <w:rsid w:val="00AC76FB"/>
    <w:rsid w:val="00AE1F15"/>
    <w:rsid w:val="00AE2DD0"/>
    <w:rsid w:val="00B117D1"/>
    <w:rsid w:val="00B20233"/>
    <w:rsid w:val="00B2483E"/>
    <w:rsid w:val="00B620C0"/>
    <w:rsid w:val="00B628C9"/>
    <w:rsid w:val="00B62CE8"/>
    <w:rsid w:val="00B76161"/>
    <w:rsid w:val="00B808F8"/>
    <w:rsid w:val="00B86340"/>
    <w:rsid w:val="00B921A3"/>
    <w:rsid w:val="00B92727"/>
    <w:rsid w:val="00BE368E"/>
    <w:rsid w:val="00BE3CFA"/>
    <w:rsid w:val="00BE49B7"/>
    <w:rsid w:val="00BE78CA"/>
    <w:rsid w:val="00BF26FD"/>
    <w:rsid w:val="00BF2759"/>
    <w:rsid w:val="00C075FB"/>
    <w:rsid w:val="00C119F6"/>
    <w:rsid w:val="00C21638"/>
    <w:rsid w:val="00C21B3D"/>
    <w:rsid w:val="00C60BA9"/>
    <w:rsid w:val="00C725AB"/>
    <w:rsid w:val="00C7780A"/>
    <w:rsid w:val="00C81851"/>
    <w:rsid w:val="00C81A6A"/>
    <w:rsid w:val="00C87E59"/>
    <w:rsid w:val="00CA1875"/>
    <w:rsid w:val="00CA60BD"/>
    <w:rsid w:val="00CC24B0"/>
    <w:rsid w:val="00CC60C5"/>
    <w:rsid w:val="00CC6A77"/>
    <w:rsid w:val="00CC7D90"/>
    <w:rsid w:val="00CE6A1B"/>
    <w:rsid w:val="00CF5965"/>
    <w:rsid w:val="00D03D0C"/>
    <w:rsid w:val="00D045F9"/>
    <w:rsid w:val="00D11982"/>
    <w:rsid w:val="00D14F06"/>
    <w:rsid w:val="00D2247B"/>
    <w:rsid w:val="00D34DB1"/>
    <w:rsid w:val="00D3679F"/>
    <w:rsid w:val="00D54BAC"/>
    <w:rsid w:val="00D61351"/>
    <w:rsid w:val="00D63811"/>
    <w:rsid w:val="00D76860"/>
    <w:rsid w:val="00DB1E80"/>
    <w:rsid w:val="00DC1F64"/>
    <w:rsid w:val="00DC75F2"/>
    <w:rsid w:val="00DD1974"/>
    <w:rsid w:val="00DE6111"/>
    <w:rsid w:val="00DF06F0"/>
    <w:rsid w:val="00E03285"/>
    <w:rsid w:val="00E2097A"/>
    <w:rsid w:val="00E3367B"/>
    <w:rsid w:val="00E33ADB"/>
    <w:rsid w:val="00E42166"/>
    <w:rsid w:val="00E43190"/>
    <w:rsid w:val="00E52B54"/>
    <w:rsid w:val="00E57A5B"/>
    <w:rsid w:val="00E62C86"/>
    <w:rsid w:val="00E649E3"/>
    <w:rsid w:val="00E866E0"/>
    <w:rsid w:val="00EB54A3"/>
    <w:rsid w:val="00EC3C11"/>
    <w:rsid w:val="00ED0E7B"/>
    <w:rsid w:val="00EE1A39"/>
    <w:rsid w:val="00EF5B3E"/>
    <w:rsid w:val="00F04A62"/>
    <w:rsid w:val="00F13112"/>
    <w:rsid w:val="00F14E41"/>
    <w:rsid w:val="00F22932"/>
    <w:rsid w:val="00F30552"/>
    <w:rsid w:val="00F525B9"/>
    <w:rsid w:val="00F544BE"/>
    <w:rsid w:val="00F63ECB"/>
    <w:rsid w:val="00F64017"/>
    <w:rsid w:val="00F758C4"/>
    <w:rsid w:val="00F857A6"/>
    <w:rsid w:val="00F869FC"/>
    <w:rsid w:val="00F93EE0"/>
    <w:rsid w:val="00FA4BFD"/>
    <w:rsid w:val="00FA4C76"/>
    <w:rsid w:val="00FC3F63"/>
    <w:rsid w:val="00FC617A"/>
    <w:rsid w:val="00FD0273"/>
    <w:rsid w:val="00FE4EAA"/>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609ED9-BE45-454D-B7B8-3F2E52E6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B3E"/>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83234B"/>
    <w:rPr>
      <w:rFonts w:ascii="Tahoma" w:hAnsi="Tahoma" w:cs="Tahoma"/>
      <w:sz w:val="16"/>
      <w:szCs w:val="16"/>
    </w:rPr>
  </w:style>
  <w:style w:type="character" w:customStyle="1" w:styleId="af9">
    <w:name w:val="Текст выноски Знак"/>
    <w:basedOn w:val="a0"/>
    <w:link w:val="af8"/>
    <w:semiHidden/>
    <w:rsid w:val="0083234B"/>
    <w:rPr>
      <w:rFonts w:ascii="Tahoma" w:hAnsi="Tahoma" w:cs="Tahoma"/>
      <w:sz w:val="16"/>
      <w:szCs w:val="16"/>
    </w:rPr>
  </w:style>
  <w:style w:type="table" w:customStyle="1" w:styleId="11">
    <w:name w:val="Сетка таблицы11"/>
    <w:basedOn w:val="a1"/>
    <w:next w:val="a9"/>
    <w:uiPriority w:val="59"/>
    <w:rsid w:val="00B80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f"/>
    <w:uiPriority w:val="99"/>
    <w:locked/>
    <w:rsid w:val="00363279"/>
    <w:rPr>
      <w:sz w:val="24"/>
      <w:szCs w:val="24"/>
    </w:rPr>
  </w:style>
  <w:style w:type="table" w:customStyle="1" w:styleId="10">
    <w:name w:val="Сетка таблицы1"/>
    <w:basedOn w:val="a1"/>
    <w:next w:val="a9"/>
    <w:uiPriority w:val="59"/>
    <w:rsid w:val="001B3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9"/>
    <w:uiPriority w:val="59"/>
    <w:rsid w:val="001B3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B248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9"/>
    <w:uiPriority w:val="59"/>
    <w:rsid w:val="00BE4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702F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9"/>
    <w:uiPriority w:val="59"/>
    <w:rsid w:val="00FC6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3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ilet.zan.kz/rus/docs/Z150000043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dilet.zan.kz/rus/docs/V150001259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ilet.zan.kz/rus/docs/V150001259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rus/docs/Z1500000434" TargetMode="External"/><Relationship Id="rId5" Type="http://schemas.openxmlformats.org/officeDocument/2006/relationships/webSettings" Target="webSettings.xml"/><Relationship Id="rId15" Type="http://schemas.openxmlformats.org/officeDocument/2006/relationships/hyperlink" Target="http://www.adilet.zan.kz/rus/docs/Z1500000434" TargetMode="External"/><Relationship Id="rId23" Type="http://schemas.openxmlformats.org/officeDocument/2006/relationships/theme" Target="theme/theme1.xml"/><Relationship Id="rId10" Type="http://schemas.openxmlformats.org/officeDocument/2006/relationships/hyperlink" Target="http://adilet.zan.kz/rus/docs/Z140000020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rus/docs/Z1400000202" TargetMode="External"/><Relationship Id="rId14" Type="http://schemas.openxmlformats.org/officeDocument/2006/relationships/hyperlink" Target="http://www.adilet.zan.kz/rus/docs/V150001259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296F-D22F-4DB0-AE8A-D58EBC87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22300</Words>
  <Characters>127111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Асем Иманбаева</cp:lastModifiedBy>
  <cp:revision>2</cp:revision>
  <cp:lastPrinted>2019-06-05T05:14:00Z</cp:lastPrinted>
  <dcterms:created xsi:type="dcterms:W3CDTF">2019-06-06T04:28:00Z</dcterms:created>
  <dcterms:modified xsi:type="dcterms:W3CDTF">2019-06-06T04:28:00Z</dcterms:modified>
</cp:coreProperties>
</file>